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4165B" w14:textId="77777777" w:rsidR="00C7628F" w:rsidRDefault="00C7628F" w:rsidP="00FE263E">
      <w:pPr>
        <w:jc w:val="center"/>
        <w:rPr>
          <w:rFonts w:ascii="Verdana" w:hAnsi="Verdana" w:cs="Verdana"/>
          <w:b/>
          <w:bCs/>
          <w:color w:val="007E67"/>
          <w:sz w:val="32"/>
          <w:szCs w:val="32"/>
        </w:rPr>
      </w:pPr>
    </w:p>
    <w:p w14:paraId="0CEA6985" w14:textId="77777777" w:rsidR="00C7628F" w:rsidRDefault="00C7628F" w:rsidP="00FE263E">
      <w:pPr>
        <w:jc w:val="center"/>
        <w:rPr>
          <w:rFonts w:ascii="Verdana" w:hAnsi="Verdana" w:cs="Verdana"/>
          <w:b/>
          <w:bCs/>
          <w:color w:val="007E67"/>
          <w:sz w:val="32"/>
          <w:szCs w:val="32"/>
        </w:rPr>
      </w:pPr>
    </w:p>
    <w:p w14:paraId="17DEB93C" w14:textId="77777777" w:rsidR="00B30E1C" w:rsidRDefault="00C7628F" w:rsidP="00FE263E">
      <w:pPr>
        <w:jc w:val="center"/>
        <w:rPr>
          <w:rFonts w:ascii="Verdana" w:hAnsi="Verdana" w:cs="Verdana"/>
          <w:b/>
          <w:bCs/>
          <w:color w:val="007E67"/>
          <w:sz w:val="32"/>
          <w:szCs w:val="32"/>
        </w:rPr>
      </w:pPr>
      <w:r>
        <w:rPr>
          <w:noProof/>
          <w:lang w:eastAsia="it-IT"/>
        </w:rPr>
        <w:drawing>
          <wp:anchor distT="0" distB="0" distL="114300" distR="114300" simplePos="0" relativeHeight="251659264" behindDoc="1" locked="0" layoutInCell="1" allowOverlap="1" wp14:anchorId="0AEC4958" wp14:editId="25C6690C">
            <wp:simplePos x="0" y="0"/>
            <wp:positionH relativeFrom="column">
              <wp:posOffset>1685925</wp:posOffset>
            </wp:positionH>
            <wp:positionV relativeFrom="page">
              <wp:posOffset>467995</wp:posOffset>
            </wp:positionV>
            <wp:extent cx="2366010" cy="318135"/>
            <wp:effectExtent l="0" t="0" r="0" b="0"/>
            <wp:wrapTight wrapText="bothSides">
              <wp:wrapPolygon edited="0">
                <wp:start x="3362" y="0"/>
                <wp:lineTo x="464" y="862"/>
                <wp:lineTo x="116" y="11210"/>
                <wp:lineTo x="580" y="14659"/>
                <wp:lineTo x="348" y="15521"/>
                <wp:lineTo x="116" y="19832"/>
                <wp:lineTo x="3710" y="19832"/>
                <wp:lineTo x="21449" y="14659"/>
                <wp:lineTo x="21217" y="5174"/>
                <wp:lineTo x="3942" y="0"/>
                <wp:lineTo x="3362"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Cariparma-h-rvb.png"/>
                    <pic:cNvPicPr/>
                  </pic:nvPicPr>
                  <pic:blipFill>
                    <a:blip r:embed="rId7">
                      <a:extLst>
                        <a:ext uri="{28A0092B-C50C-407E-A947-70E740481C1C}">
                          <a14:useLocalDpi xmlns:a14="http://schemas.microsoft.com/office/drawing/2010/main" val="0"/>
                        </a:ext>
                      </a:extLst>
                    </a:blip>
                    <a:stretch>
                      <a:fillRect/>
                    </a:stretch>
                  </pic:blipFill>
                  <pic:spPr bwMode="auto">
                    <a:xfrm>
                      <a:off x="0" y="0"/>
                      <a:ext cx="2366010" cy="31813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margin">
              <wp14:pctWidth>0</wp14:pctWidth>
            </wp14:sizeRelH>
            <wp14:sizeRelV relativeFrom="margin">
              <wp14:pctHeight>0</wp14:pctHeight>
            </wp14:sizeRelV>
          </wp:anchor>
        </w:drawing>
      </w:r>
      <w:r w:rsidR="00155499" w:rsidRPr="00321D3B">
        <w:rPr>
          <w:rFonts w:ascii="Verdana" w:hAnsi="Verdana" w:cs="Verdana"/>
          <w:b/>
          <w:bCs/>
          <w:color w:val="007E67"/>
          <w:sz w:val="32"/>
          <w:szCs w:val="32"/>
        </w:rPr>
        <w:t xml:space="preserve">Assemblea </w:t>
      </w:r>
      <w:r w:rsidR="009E1969">
        <w:rPr>
          <w:rFonts w:ascii="Verdana" w:hAnsi="Verdana" w:cs="Verdana"/>
          <w:b/>
          <w:bCs/>
          <w:color w:val="007E67"/>
          <w:sz w:val="32"/>
          <w:szCs w:val="32"/>
        </w:rPr>
        <w:t>Straordinaria</w:t>
      </w:r>
      <w:r w:rsidR="00B30E1C">
        <w:rPr>
          <w:rFonts w:ascii="Verdana" w:hAnsi="Verdana" w:cs="Verdana"/>
          <w:b/>
          <w:bCs/>
          <w:color w:val="007E67"/>
          <w:sz w:val="32"/>
          <w:szCs w:val="32"/>
        </w:rPr>
        <w:t xml:space="preserve"> e Ordinaria </w:t>
      </w:r>
    </w:p>
    <w:p w14:paraId="5674E2D3" w14:textId="77777777" w:rsidR="00155499" w:rsidRPr="00321D3B" w:rsidRDefault="00155499" w:rsidP="00FE263E">
      <w:pPr>
        <w:jc w:val="center"/>
        <w:rPr>
          <w:rFonts w:ascii="Verdana" w:hAnsi="Verdana" w:cs="Verdana"/>
          <w:b/>
          <w:bCs/>
          <w:color w:val="007E67"/>
          <w:sz w:val="32"/>
          <w:szCs w:val="32"/>
        </w:rPr>
      </w:pPr>
      <w:r w:rsidRPr="00321D3B">
        <w:rPr>
          <w:rFonts w:ascii="Verdana" w:hAnsi="Verdana" w:cs="Verdana"/>
          <w:b/>
          <w:bCs/>
          <w:color w:val="007E67"/>
          <w:sz w:val="32"/>
          <w:szCs w:val="32"/>
        </w:rPr>
        <w:t>Crédit Agricole Italia S.p.A</w:t>
      </w:r>
    </w:p>
    <w:p w14:paraId="5D2EA30D" w14:textId="5DAECFF9" w:rsidR="00155499" w:rsidRPr="00321D3B" w:rsidRDefault="00C7628F" w:rsidP="00155499">
      <w:pPr>
        <w:jc w:val="center"/>
        <w:rPr>
          <w:rFonts w:ascii="Verdana" w:hAnsi="Verdana" w:cs="Verdana"/>
          <w:b/>
          <w:bCs/>
          <w:color w:val="007E67"/>
          <w:sz w:val="32"/>
          <w:szCs w:val="32"/>
        </w:rPr>
      </w:pPr>
      <w:r>
        <w:rPr>
          <w:rFonts w:ascii="Verdana" w:hAnsi="Verdana" w:cs="Verdana"/>
          <w:b/>
          <w:bCs/>
          <w:color w:val="007E67"/>
          <w:sz w:val="32"/>
          <w:szCs w:val="32"/>
        </w:rPr>
        <w:t>2</w:t>
      </w:r>
      <w:r w:rsidR="00F076E7">
        <w:rPr>
          <w:rFonts w:ascii="Verdana" w:hAnsi="Verdana" w:cs="Verdana"/>
          <w:b/>
          <w:bCs/>
          <w:color w:val="007E67"/>
          <w:sz w:val="32"/>
          <w:szCs w:val="32"/>
        </w:rPr>
        <w:t>4</w:t>
      </w:r>
      <w:r w:rsidR="00B30E1C">
        <w:rPr>
          <w:rFonts w:ascii="Verdana" w:hAnsi="Verdana" w:cs="Verdana"/>
          <w:b/>
          <w:bCs/>
          <w:color w:val="007E67"/>
          <w:sz w:val="32"/>
          <w:szCs w:val="32"/>
        </w:rPr>
        <w:t xml:space="preserve"> aprile</w:t>
      </w:r>
      <w:r>
        <w:rPr>
          <w:rFonts w:ascii="Verdana" w:hAnsi="Verdana" w:cs="Verdana"/>
          <w:b/>
          <w:bCs/>
          <w:color w:val="007E67"/>
          <w:sz w:val="32"/>
          <w:szCs w:val="32"/>
        </w:rPr>
        <w:t xml:space="preserve"> 202</w:t>
      </w:r>
      <w:r w:rsidR="00F076E7">
        <w:rPr>
          <w:rFonts w:ascii="Verdana" w:hAnsi="Verdana" w:cs="Verdana"/>
          <w:b/>
          <w:bCs/>
          <w:color w:val="007E67"/>
          <w:sz w:val="32"/>
          <w:szCs w:val="32"/>
        </w:rPr>
        <w:t>4</w:t>
      </w:r>
    </w:p>
    <w:p w14:paraId="613200DD" w14:textId="77777777" w:rsidR="008B1F78" w:rsidRDefault="00155499" w:rsidP="00C33428">
      <w:pPr>
        <w:jc w:val="center"/>
        <w:rPr>
          <w:rFonts w:ascii="Verdana" w:hAnsi="Verdana" w:cs="Verdana"/>
          <w:b/>
          <w:bCs/>
          <w:color w:val="007E67"/>
          <w:sz w:val="28"/>
          <w:szCs w:val="24"/>
        </w:rPr>
      </w:pPr>
      <w:r>
        <w:rPr>
          <w:rFonts w:ascii="Verdana" w:hAnsi="Verdana" w:cs="Verdana"/>
          <w:b/>
          <w:bCs/>
          <w:color w:val="007E67"/>
          <w:sz w:val="28"/>
          <w:szCs w:val="24"/>
        </w:rPr>
        <w:t>Modulo per porre domande prima dell’Assemblea dei Soci</w:t>
      </w:r>
    </w:p>
    <w:p w14:paraId="565801A4" w14:textId="77777777" w:rsidR="00C33428" w:rsidRPr="00C33428" w:rsidRDefault="00C33428" w:rsidP="00C33428">
      <w:pPr>
        <w:jc w:val="center"/>
        <w:rPr>
          <w:rFonts w:ascii="Verdana" w:hAnsi="Verdana" w:cs="Verdana"/>
          <w:b/>
          <w:bCs/>
          <w:color w:val="007E67"/>
          <w:sz w:val="28"/>
          <w:szCs w:val="24"/>
        </w:rPr>
      </w:pPr>
    </w:p>
    <w:p w14:paraId="0943C4E0" w14:textId="77777777" w:rsidR="00155499" w:rsidRPr="001A384B" w:rsidRDefault="00155499">
      <w:pPr>
        <w:rPr>
          <w:rFonts w:ascii="Verdana" w:eastAsia="Times New Roman" w:hAnsi="Verdana" w:cs="Times New Roman"/>
          <w:kern w:val="36"/>
          <w:lang w:eastAsia="it-IT"/>
        </w:rPr>
      </w:pPr>
      <w:r w:rsidRPr="001A384B">
        <w:rPr>
          <w:rFonts w:ascii="Verdana" w:eastAsia="Times New Roman" w:hAnsi="Verdana" w:cs="Times New Roman"/>
          <w:kern w:val="36"/>
          <w:lang w:eastAsia="it-IT"/>
        </w:rPr>
        <w:t xml:space="preserve">Il/La sottoscritto/a </w:t>
      </w:r>
      <w:r w:rsidR="00B76AD8" w:rsidRPr="001A384B">
        <w:rPr>
          <w:rFonts w:ascii="Verdana" w:eastAsia="Times New Roman" w:hAnsi="Verdana" w:cs="Times New Roman"/>
          <w:kern w:val="36"/>
          <w:lang w:eastAsia="it-IT"/>
        </w:rPr>
        <w:tab/>
      </w:r>
      <w:r w:rsidRPr="001A384B">
        <w:rPr>
          <w:rFonts w:ascii="Verdana" w:eastAsia="Times New Roman" w:hAnsi="Verdana" w:cs="Times New Roman"/>
          <w:kern w:val="36"/>
          <w:lang w:eastAsia="it-IT"/>
        </w:rPr>
        <w:t>(</w:t>
      </w:r>
      <w:r w:rsidRPr="001A384B">
        <w:rPr>
          <w:rFonts w:ascii="Verdana" w:eastAsia="Times New Roman" w:hAnsi="Verdana" w:cs="Times New Roman"/>
          <w:kern w:val="36"/>
          <w:highlight w:val="yellow"/>
          <w:lang w:eastAsia="it-IT"/>
        </w:rPr>
        <w:t>nome cognome/ragione sociale</w:t>
      </w:r>
      <w:r w:rsidRPr="001A384B">
        <w:rPr>
          <w:rFonts w:ascii="Verdana" w:eastAsia="Times New Roman" w:hAnsi="Verdana" w:cs="Times New Roman"/>
          <w:kern w:val="36"/>
          <w:lang w:eastAsia="it-IT"/>
        </w:rPr>
        <w:t>)</w:t>
      </w:r>
    </w:p>
    <w:p w14:paraId="07E4861E" w14:textId="77777777" w:rsidR="00155499" w:rsidRPr="001A384B" w:rsidRDefault="00155499">
      <w:pPr>
        <w:rPr>
          <w:rFonts w:ascii="Verdana" w:eastAsia="Times New Roman" w:hAnsi="Verdana" w:cs="Times New Roman"/>
          <w:kern w:val="36"/>
          <w:lang w:eastAsia="it-IT"/>
        </w:rPr>
      </w:pPr>
      <w:r w:rsidRPr="001A384B">
        <w:rPr>
          <w:rFonts w:ascii="Verdana" w:eastAsia="Times New Roman" w:hAnsi="Verdana" w:cs="Times New Roman"/>
          <w:kern w:val="36"/>
          <w:lang w:eastAsia="it-IT"/>
        </w:rPr>
        <w:t>nato/a a</w:t>
      </w:r>
      <w:r w:rsidR="00B76AD8" w:rsidRPr="001A384B">
        <w:rPr>
          <w:rFonts w:ascii="Verdana" w:eastAsia="Times New Roman" w:hAnsi="Verdana" w:cs="Times New Roman"/>
          <w:kern w:val="36"/>
          <w:lang w:eastAsia="it-IT"/>
        </w:rPr>
        <w:tab/>
      </w:r>
      <w:r w:rsidR="00B76AD8" w:rsidRPr="001A384B">
        <w:rPr>
          <w:rFonts w:ascii="Verdana" w:eastAsia="Times New Roman" w:hAnsi="Verdana" w:cs="Times New Roman"/>
          <w:kern w:val="36"/>
          <w:lang w:eastAsia="it-IT"/>
        </w:rPr>
        <w:tab/>
      </w:r>
      <w:r w:rsidR="00C74359">
        <w:rPr>
          <w:rFonts w:ascii="Verdana" w:eastAsia="Times New Roman" w:hAnsi="Verdana" w:cs="Times New Roman"/>
          <w:kern w:val="36"/>
          <w:lang w:eastAsia="it-IT"/>
        </w:rPr>
        <w:tab/>
      </w:r>
      <w:r w:rsidRPr="001A384B">
        <w:rPr>
          <w:rFonts w:ascii="Verdana" w:eastAsia="Times New Roman" w:hAnsi="Verdana" w:cs="Times New Roman"/>
          <w:kern w:val="36"/>
          <w:highlight w:val="yellow"/>
          <w:lang w:eastAsia="it-IT"/>
        </w:rPr>
        <w:t>(luogo di nascita)</w:t>
      </w:r>
      <w:r w:rsidRPr="001A384B">
        <w:rPr>
          <w:rFonts w:ascii="Verdana" w:eastAsia="Times New Roman" w:hAnsi="Verdana" w:cs="Times New Roman"/>
          <w:kern w:val="36"/>
          <w:lang w:eastAsia="it-IT"/>
        </w:rPr>
        <w:tab/>
      </w:r>
      <w:r w:rsidRPr="001A384B">
        <w:rPr>
          <w:rFonts w:ascii="Verdana" w:eastAsia="Times New Roman" w:hAnsi="Verdana" w:cs="Times New Roman"/>
          <w:kern w:val="36"/>
          <w:lang w:eastAsia="it-IT"/>
        </w:rPr>
        <w:tab/>
      </w:r>
      <w:r w:rsidRPr="001A384B">
        <w:rPr>
          <w:rFonts w:ascii="Verdana" w:eastAsia="Times New Roman" w:hAnsi="Verdana" w:cs="Times New Roman"/>
          <w:kern w:val="36"/>
          <w:lang w:eastAsia="it-IT"/>
        </w:rPr>
        <w:tab/>
      </w:r>
      <w:r w:rsidRPr="001A384B">
        <w:rPr>
          <w:rFonts w:ascii="Verdana" w:eastAsia="Times New Roman" w:hAnsi="Verdana" w:cs="Times New Roman"/>
          <w:kern w:val="36"/>
          <w:lang w:eastAsia="it-IT"/>
        </w:rPr>
        <w:tab/>
        <w:t xml:space="preserve">il </w:t>
      </w:r>
      <w:r w:rsidRPr="001A384B">
        <w:rPr>
          <w:rFonts w:ascii="Verdana" w:eastAsia="Times New Roman" w:hAnsi="Verdana" w:cs="Times New Roman"/>
          <w:kern w:val="36"/>
          <w:highlight w:val="yellow"/>
          <w:lang w:eastAsia="it-IT"/>
        </w:rPr>
        <w:t>(data di nascita</w:t>
      </w:r>
      <w:r w:rsidR="00B4211B" w:rsidRPr="001A384B">
        <w:rPr>
          <w:rFonts w:ascii="Verdana" w:eastAsia="Times New Roman" w:hAnsi="Verdana" w:cs="Times New Roman"/>
          <w:kern w:val="36"/>
          <w:highlight w:val="yellow"/>
          <w:lang w:eastAsia="it-IT"/>
        </w:rPr>
        <w:t>)</w:t>
      </w:r>
    </w:p>
    <w:p w14:paraId="64F9DDF9" w14:textId="77777777" w:rsidR="00155499" w:rsidRPr="001A384B" w:rsidRDefault="00155499">
      <w:pPr>
        <w:rPr>
          <w:rFonts w:ascii="Verdana" w:eastAsia="Times New Roman" w:hAnsi="Verdana" w:cs="Times New Roman"/>
          <w:kern w:val="36"/>
          <w:lang w:eastAsia="it-IT"/>
        </w:rPr>
      </w:pPr>
      <w:r w:rsidRPr="001A384B">
        <w:rPr>
          <w:rFonts w:ascii="Verdana" w:eastAsia="Times New Roman" w:hAnsi="Verdana" w:cs="Times New Roman"/>
          <w:kern w:val="36"/>
          <w:lang w:eastAsia="it-IT"/>
        </w:rPr>
        <w:t>codice fiscale/P.iva</w:t>
      </w:r>
      <w:r w:rsidR="00B76AD8" w:rsidRPr="001A384B">
        <w:rPr>
          <w:rFonts w:ascii="Verdana" w:eastAsia="Times New Roman" w:hAnsi="Verdana" w:cs="Times New Roman"/>
          <w:kern w:val="36"/>
          <w:lang w:eastAsia="it-IT"/>
        </w:rPr>
        <w:tab/>
      </w:r>
      <w:r w:rsidR="00FE263E" w:rsidRPr="001A384B">
        <w:rPr>
          <w:rFonts w:ascii="Verdana" w:eastAsia="Times New Roman" w:hAnsi="Verdana" w:cs="Times New Roman"/>
          <w:kern w:val="36"/>
          <w:lang w:eastAsia="it-IT"/>
        </w:rPr>
        <w:tab/>
      </w:r>
      <w:r w:rsidR="00B76AD8" w:rsidRPr="001A384B">
        <w:rPr>
          <w:rFonts w:ascii="Verdana" w:eastAsia="Times New Roman" w:hAnsi="Verdana" w:cs="Times New Roman"/>
          <w:kern w:val="36"/>
          <w:highlight w:val="yellow"/>
          <w:lang w:eastAsia="it-IT"/>
        </w:rPr>
        <w:t>(………………………………………..)</w:t>
      </w:r>
    </w:p>
    <w:p w14:paraId="60C598AF" w14:textId="77777777" w:rsidR="00155499" w:rsidRPr="001A384B" w:rsidRDefault="00155499">
      <w:pPr>
        <w:rPr>
          <w:rFonts w:ascii="Verdana" w:eastAsia="Times New Roman" w:hAnsi="Verdana" w:cs="Times New Roman"/>
          <w:kern w:val="36"/>
          <w:lang w:eastAsia="it-IT"/>
        </w:rPr>
      </w:pPr>
      <w:r w:rsidRPr="001A384B">
        <w:rPr>
          <w:rFonts w:ascii="Verdana" w:eastAsia="Times New Roman" w:hAnsi="Verdana" w:cs="Times New Roman"/>
          <w:kern w:val="36"/>
          <w:lang w:eastAsia="it-IT"/>
        </w:rPr>
        <w:t>residente a</w:t>
      </w:r>
      <w:r w:rsidR="00B4211B" w:rsidRPr="001A384B">
        <w:rPr>
          <w:rFonts w:ascii="Verdana" w:eastAsia="Times New Roman" w:hAnsi="Verdana" w:cs="Times New Roman"/>
          <w:kern w:val="36"/>
          <w:lang w:eastAsia="it-IT"/>
        </w:rPr>
        <w:t>/con sede in</w:t>
      </w:r>
      <w:r w:rsidR="00B76AD8" w:rsidRPr="001A384B">
        <w:rPr>
          <w:rFonts w:ascii="Verdana" w:eastAsia="Times New Roman" w:hAnsi="Verdana" w:cs="Times New Roman"/>
          <w:kern w:val="36"/>
          <w:lang w:eastAsia="it-IT"/>
        </w:rPr>
        <w:tab/>
      </w:r>
      <w:r w:rsidRPr="001A384B">
        <w:rPr>
          <w:rFonts w:ascii="Verdana" w:eastAsia="Times New Roman" w:hAnsi="Verdana" w:cs="Times New Roman"/>
          <w:kern w:val="36"/>
          <w:lang w:eastAsia="it-IT"/>
        </w:rPr>
        <w:t>(</w:t>
      </w:r>
      <w:r w:rsidRPr="001A384B">
        <w:rPr>
          <w:rFonts w:ascii="Verdana" w:eastAsia="Times New Roman" w:hAnsi="Verdana" w:cs="Times New Roman"/>
          <w:kern w:val="36"/>
          <w:highlight w:val="yellow"/>
          <w:lang w:eastAsia="it-IT"/>
        </w:rPr>
        <w:t>indirizzo completo)</w:t>
      </w:r>
    </w:p>
    <w:p w14:paraId="177F5BC0" w14:textId="77777777" w:rsidR="00155499" w:rsidRPr="001A384B" w:rsidRDefault="00155499">
      <w:pPr>
        <w:rPr>
          <w:rFonts w:ascii="Verdana" w:eastAsia="Times New Roman" w:hAnsi="Verdana" w:cs="Times New Roman"/>
          <w:kern w:val="36"/>
          <w:lang w:eastAsia="it-IT"/>
        </w:rPr>
      </w:pPr>
      <w:r w:rsidRPr="001A384B">
        <w:rPr>
          <w:rFonts w:ascii="Verdana" w:eastAsia="Times New Roman" w:hAnsi="Verdana" w:cs="Times New Roman"/>
          <w:kern w:val="36"/>
          <w:lang w:eastAsia="it-IT"/>
        </w:rPr>
        <w:t>recapito telefonico</w:t>
      </w:r>
      <w:r w:rsidR="00B76AD8" w:rsidRPr="001A384B">
        <w:rPr>
          <w:rFonts w:ascii="Verdana" w:eastAsia="Times New Roman" w:hAnsi="Verdana" w:cs="Times New Roman"/>
          <w:kern w:val="36"/>
          <w:lang w:eastAsia="it-IT"/>
        </w:rPr>
        <w:tab/>
      </w:r>
      <w:r w:rsidR="00FE263E" w:rsidRPr="001A384B">
        <w:rPr>
          <w:rFonts w:ascii="Verdana" w:eastAsia="Times New Roman" w:hAnsi="Verdana" w:cs="Times New Roman"/>
          <w:kern w:val="36"/>
          <w:lang w:eastAsia="it-IT"/>
        </w:rPr>
        <w:tab/>
      </w:r>
      <w:r w:rsidR="00B76AD8" w:rsidRPr="001A384B">
        <w:rPr>
          <w:rFonts w:ascii="Verdana" w:eastAsia="Times New Roman" w:hAnsi="Verdana" w:cs="Times New Roman"/>
          <w:kern w:val="36"/>
          <w:highlight w:val="yellow"/>
          <w:lang w:eastAsia="it-IT"/>
        </w:rPr>
        <w:t>(fisso/cellulare)</w:t>
      </w:r>
    </w:p>
    <w:p w14:paraId="0BEF96FD" w14:textId="77777777" w:rsidR="00155499" w:rsidRPr="001A384B" w:rsidRDefault="00B76AD8">
      <w:pPr>
        <w:rPr>
          <w:rFonts w:ascii="Verdana" w:eastAsia="Times New Roman" w:hAnsi="Verdana" w:cs="Times New Roman"/>
          <w:kern w:val="36"/>
          <w:lang w:eastAsia="it-IT"/>
        </w:rPr>
      </w:pPr>
      <w:r w:rsidRPr="001A384B">
        <w:rPr>
          <w:rFonts w:ascii="Verdana" w:eastAsia="Times New Roman" w:hAnsi="Verdana" w:cs="Times New Roman"/>
          <w:kern w:val="36"/>
          <w:lang w:eastAsia="it-IT"/>
        </w:rPr>
        <w:t>titolare di numero</w:t>
      </w:r>
      <w:r w:rsidR="00FE263E" w:rsidRPr="001A384B">
        <w:rPr>
          <w:rFonts w:ascii="Verdana" w:eastAsia="Times New Roman" w:hAnsi="Verdana" w:cs="Times New Roman"/>
          <w:kern w:val="36"/>
          <w:lang w:eastAsia="it-IT"/>
        </w:rPr>
        <w:tab/>
      </w:r>
      <w:r w:rsidR="00FE263E" w:rsidRPr="001A384B">
        <w:rPr>
          <w:rFonts w:ascii="Verdana" w:eastAsia="Times New Roman" w:hAnsi="Verdana" w:cs="Times New Roman"/>
          <w:kern w:val="36"/>
          <w:lang w:eastAsia="it-IT"/>
        </w:rPr>
        <w:tab/>
      </w:r>
      <w:r w:rsidRPr="001A384B">
        <w:rPr>
          <w:rFonts w:ascii="Verdana" w:eastAsia="Times New Roman" w:hAnsi="Verdana" w:cs="Times New Roman"/>
          <w:kern w:val="36"/>
          <w:lang w:eastAsia="it-IT"/>
        </w:rPr>
        <w:t>(</w:t>
      </w:r>
      <w:r w:rsidRPr="001A384B">
        <w:rPr>
          <w:rFonts w:ascii="Verdana" w:eastAsia="Times New Roman" w:hAnsi="Verdana" w:cs="Times New Roman"/>
          <w:kern w:val="36"/>
          <w:highlight w:val="yellow"/>
          <w:lang w:eastAsia="it-IT"/>
        </w:rPr>
        <w:t>numero azioni</w:t>
      </w:r>
      <w:r w:rsidRPr="001A384B">
        <w:rPr>
          <w:rFonts w:ascii="Verdana" w:eastAsia="Times New Roman" w:hAnsi="Verdana" w:cs="Times New Roman"/>
          <w:kern w:val="36"/>
          <w:lang w:eastAsia="it-IT"/>
        </w:rPr>
        <w:t xml:space="preserve">) </w:t>
      </w:r>
      <w:r w:rsidR="00155499" w:rsidRPr="001A384B">
        <w:rPr>
          <w:rFonts w:ascii="Verdana" w:eastAsia="Times New Roman" w:hAnsi="Verdana" w:cs="Times New Roman"/>
          <w:kern w:val="36"/>
          <w:lang w:eastAsia="it-IT"/>
        </w:rPr>
        <w:t>Azioni Crédit Agricole Italia S.p.A.</w:t>
      </w:r>
    </w:p>
    <w:p w14:paraId="01803145" w14:textId="77777777" w:rsidR="00155499" w:rsidRDefault="00155499">
      <w:pPr>
        <w:rPr>
          <w:rFonts w:ascii="Verdana" w:eastAsia="Times New Roman" w:hAnsi="Verdana" w:cs="Times New Roman"/>
          <w:kern w:val="36"/>
          <w:sz w:val="24"/>
          <w:szCs w:val="24"/>
          <w:lang w:eastAsia="it-IT"/>
        </w:rPr>
      </w:pPr>
    </w:p>
    <w:p w14:paraId="2DEED0E0" w14:textId="77777777" w:rsidR="0027755B" w:rsidRPr="005D6DAC" w:rsidRDefault="00B76AD8" w:rsidP="005D6DAC">
      <w:pPr>
        <w:rPr>
          <w:rFonts w:ascii="Verdana" w:eastAsia="Times New Roman" w:hAnsi="Verdana" w:cs="Times New Roman"/>
          <w:kern w:val="36"/>
          <w:lang w:eastAsia="it-IT"/>
        </w:rPr>
      </w:pPr>
      <w:r w:rsidRPr="005D6DAC">
        <w:rPr>
          <w:rFonts w:ascii="Verdana" w:eastAsia="Times New Roman" w:hAnsi="Verdana" w:cs="Times New Roman"/>
          <w:kern w:val="36"/>
          <w:lang w:eastAsia="it-IT"/>
        </w:rPr>
        <w:t>in relazi</w:t>
      </w:r>
      <w:r w:rsidR="00321D3B" w:rsidRPr="005D6DAC">
        <w:rPr>
          <w:rFonts w:ascii="Verdana" w:eastAsia="Times New Roman" w:hAnsi="Verdana" w:cs="Times New Roman"/>
          <w:kern w:val="36"/>
          <w:lang w:eastAsia="it-IT"/>
        </w:rPr>
        <w:t>one al seguente Ordine del Giorno</w:t>
      </w:r>
    </w:p>
    <w:p w14:paraId="2ECB380D" w14:textId="77777777" w:rsidR="00983AC7" w:rsidRPr="00983AC7" w:rsidRDefault="00983AC7" w:rsidP="00983AC7">
      <w:pPr>
        <w:tabs>
          <w:tab w:val="left" w:pos="227"/>
          <w:tab w:val="left" w:pos="567"/>
          <w:tab w:val="left" w:pos="1418"/>
          <w:tab w:val="left" w:pos="2268"/>
          <w:tab w:val="left" w:pos="2581"/>
          <w:tab w:val="left" w:pos="6096"/>
        </w:tabs>
        <w:spacing w:before="120" w:after="120" w:line="240" w:lineRule="auto"/>
        <w:ind w:right="284"/>
        <w:jc w:val="both"/>
        <w:rPr>
          <w:rFonts w:ascii="Verdana" w:eastAsia="Calibri" w:hAnsi="Verdana" w:cs="Prestige Elite"/>
          <w:bCs/>
          <w:color w:val="000000"/>
          <w:sz w:val="20"/>
          <w:szCs w:val="20"/>
        </w:rPr>
      </w:pPr>
    </w:p>
    <w:p w14:paraId="45321487" w14:textId="77777777" w:rsidR="00983AC7" w:rsidRPr="00983AC7" w:rsidRDefault="00983AC7" w:rsidP="00983AC7">
      <w:pPr>
        <w:tabs>
          <w:tab w:val="left" w:pos="1418"/>
          <w:tab w:val="left" w:pos="2268"/>
          <w:tab w:val="left" w:pos="2581"/>
          <w:tab w:val="left" w:pos="6096"/>
          <w:tab w:val="left" w:pos="8647"/>
          <w:tab w:val="left" w:pos="9072"/>
        </w:tabs>
        <w:spacing w:after="0" w:line="240" w:lineRule="auto"/>
        <w:rPr>
          <w:rFonts w:ascii="Verdana" w:eastAsia="Calibri" w:hAnsi="Verdana" w:cs="Calibri"/>
          <w:b/>
          <w:iCs/>
          <w:sz w:val="20"/>
          <w:szCs w:val="20"/>
        </w:rPr>
      </w:pPr>
      <w:r w:rsidRPr="00983AC7">
        <w:rPr>
          <w:rFonts w:ascii="Verdana" w:eastAsia="Calibri" w:hAnsi="Verdana" w:cs="Calibri"/>
          <w:b/>
          <w:iCs/>
          <w:sz w:val="20"/>
          <w:szCs w:val="20"/>
        </w:rPr>
        <w:t>Parte Ordinaria</w:t>
      </w:r>
    </w:p>
    <w:p w14:paraId="031008A9" w14:textId="77777777" w:rsidR="00F076E7" w:rsidRDefault="00F076E7" w:rsidP="00F076E7">
      <w:pPr>
        <w:tabs>
          <w:tab w:val="left" w:pos="1418"/>
          <w:tab w:val="left" w:pos="2268"/>
          <w:tab w:val="left" w:pos="2581"/>
          <w:tab w:val="left" w:pos="6096"/>
          <w:tab w:val="left" w:pos="8647"/>
          <w:tab w:val="left" w:pos="9072"/>
        </w:tabs>
        <w:spacing w:after="0" w:line="240" w:lineRule="auto"/>
        <w:rPr>
          <w:rFonts w:ascii="Verdana" w:hAnsi="Verdana" w:cstheme="minorHAnsi"/>
          <w:b/>
          <w:iCs/>
          <w:sz w:val="20"/>
          <w:szCs w:val="20"/>
        </w:rPr>
      </w:pPr>
    </w:p>
    <w:p w14:paraId="1928E67B" w14:textId="77777777" w:rsidR="00F076E7" w:rsidRDefault="00F076E7" w:rsidP="00F076E7">
      <w:pPr>
        <w:numPr>
          <w:ilvl w:val="0"/>
          <w:numId w:val="7"/>
        </w:numPr>
        <w:tabs>
          <w:tab w:val="left" w:pos="227"/>
          <w:tab w:val="left" w:pos="567"/>
          <w:tab w:val="left" w:pos="1418"/>
          <w:tab w:val="left" w:pos="2268"/>
          <w:tab w:val="left" w:pos="2581"/>
          <w:tab w:val="left" w:pos="6096"/>
        </w:tabs>
        <w:spacing w:before="120" w:after="120" w:line="240" w:lineRule="auto"/>
        <w:ind w:left="284" w:hanging="284"/>
        <w:jc w:val="both"/>
        <w:rPr>
          <w:rFonts w:ascii="Verdana" w:hAnsi="Verdana" w:cs="Prestige Elite"/>
          <w:bCs/>
          <w:color w:val="000000"/>
          <w:sz w:val="20"/>
          <w:szCs w:val="20"/>
        </w:rPr>
      </w:pPr>
      <w:r>
        <w:rPr>
          <w:rFonts w:ascii="Verdana" w:hAnsi="Verdana"/>
          <w:sz w:val="20"/>
          <w:szCs w:val="20"/>
        </w:rPr>
        <w:t>Presentazione del Bilancio Consolidato chiuso al 31 dicembre 2023, delle Relazioni del Consiglio di Amministrazione sulla gestione e delle Relazioni del Collegio Sindacale. Approvazione del Bilancio dell’Esercizio chiuso al 31 dicembre 2023. Delibere inerenti e conseguenti</w:t>
      </w:r>
      <w:r>
        <w:rPr>
          <w:rFonts w:ascii="Verdana" w:hAnsi="Verdana" w:cs="Prestige Elite"/>
          <w:bCs/>
          <w:color w:val="000000"/>
          <w:sz w:val="20"/>
          <w:szCs w:val="20"/>
        </w:rPr>
        <w:t>.</w:t>
      </w:r>
    </w:p>
    <w:p w14:paraId="511EC12B" w14:textId="77777777" w:rsidR="00F076E7" w:rsidRDefault="00F076E7" w:rsidP="00F076E7">
      <w:pPr>
        <w:numPr>
          <w:ilvl w:val="0"/>
          <w:numId w:val="7"/>
        </w:numPr>
        <w:tabs>
          <w:tab w:val="left" w:pos="227"/>
          <w:tab w:val="left" w:pos="567"/>
          <w:tab w:val="left" w:pos="1418"/>
          <w:tab w:val="left" w:pos="2268"/>
          <w:tab w:val="left" w:pos="2581"/>
          <w:tab w:val="left" w:pos="6096"/>
        </w:tabs>
        <w:spacing w:before="120" w:after="120" w:line="240" w:lineRule="auto"/>
        <w:ind w:left="284" w:hanging="284"/>
        <w:jc w:val="both"/>
        <w:rPr>
          <w:rFonts w:ascii="Verdana" w:hAnsi="Verdana"/>
        </w:rPr>
      </w:pPr>
      <w:r>
        <w:rPr>
          <w:rFonts w:ascii="Verdana" w:hAnsi="Verdana"/>
          <w:sz w:val="20"/>
          <w:szCs w:val="20"/>
        </w:rPr>
        <w:t>Integrazione del Consiglio di Amministrazione mediante nomina di un Amministratore</w:t>
      </w:r>
      <w:r>
        <w:rPr>
          <w:rFonts w:ascii="Verdana" w:hAnsi="Verdana"/>
        </w:rPr>
        <w:t>.</w:t>
      </w:r>
    </w:p>
    <w:p w14:paraId="23E58037" w14:textId="77777777" w:rsidR="00F076E7" w:rsidRDefault="00F076E7" w:rsidP="00F076E7">
      <w:pPr>
        <w:numPr>
          <w:ilvl w:val="0"/>
          <w:numId w:val="7"/>
        </w:numPr>
        <w:tabs>
          <w:tab w:val="left" w:pos="227"/>
          <w:tab w:val="left" w:pos="567"/>
          <w:tab w:val="left" w:pos="1418"/>
          <w:tab w:val="left" w:pos="2268"/>
          <w:tab w:val="left" w:pos="2581"/>
          <w:tab w:val="left" w:pos="6096"/>
        </w:tabs>
        <w:spacing w:before="120" w:after="120" w:line="240" w:lineRule="auto"/>
        <w:ind w:left="284" w:hanging="284"/>
        <w:jc w:val="both"/>
        <w:rPr>
          <w:rFonts w:ascii="Verdana" w:hAnsi="Verdana"/>
          <w:sz w:val="20"/>
          <w:szCs w:val="20"/>
        </w:rPr>
      </w:pPr>
      <w:r>
        <w:rPr>
          <w:rFonts w:ascii="Verdana" w:hAnsi="Verdana" w:cs="Prestige Elite"/>
          <w:bCs/>
          <w:color w:val="000000"/>
          <w:sz w:val="20"/>
          <w:szCs w:val="20"/>
        </w:rPr>
        <w:t>Meccanismi di remunerazione ed incentivazione del Gruppo Bancario Crédit Agricole Italia. Informativa in merito all’attuazione delle politiche deliberate dall’Assemblea dei Soci per il 2023 e proposta di approvazione del documento relativo all’anno 2024.</w:t>
      </w:r>
    </w:p>
    <w:p w14:paraId="5BFE6361" w14:textId="77777777" w:rsidR="00BB6244" w:rsidRPr="00B30E1C" w:rsidRDefault="00BB6244" w:rsidP="005D6DAC">
      <w:pPr>
        <w:tabs>
          <w:tab w:val="left" w:pos="227"/>
          <w:tab w:val="left" w:pos="567"/>
          <w:tab w:val="left" w:pos="1200"/>
          <w:tab w:val="left" w:pos="2014"/>
          <w:tab w:val="left" w:pos="2581"/>
          <w:tab w:val="left" w:pos="6096"/>
          <w:tab w:val="left" w:pos="10490"/>
        </w:tabs>
        <w:spacing w:after="0" w:line="240" w:lineRule="auto"/>
        <w:ind w:right="57"/>
        <w:jc w:val="both"/>
        <w:rPr>
          <w:rFonts w:ascii="Verdana" w:hAnsi="Verdana"/>
          <w:i/>
          <w:sz w:val="16"/>
          <w:szCs w:val="16"/>
        </w:rPr>
      </w:pPr>
    </w:p>
    <w:p w14:paraId="493762C5" w14:textId="77777777" w:rsidR="0050280F" w:rsidRDefault="00321D3B" w:rsidP="0050280F">
      <w:pPr>
        <w:jc w:val="center"/>
        <w:rPr>
          <w:rFonts w:ascii="Verdana" w:hAnsi="Verdana" w:cs="Verdana"/>
          <w:sz w:val="20"/>
          <w:szCs w:val="20"/>
        </w:rPr>
      </w:pPr>
      <w:r>
        <w:rPr>
          <w:rFonts w:ascii="Verdana" w:hAnsi="Verdana" w:cs="Verdana"/>
          <w:sz w:val="20"/>
          <w:szCs w:val="20"/>
        </w:rPr>
        <w:t>DOMANDO</w:t>
      </w:r>
    </w:p>
    <w:p w14:paraId="6CD4F3EF" w14:textId="77777777" w:rsidR="005D6DAC" w:rsidRDefault="00C33428" w:rsidP="005D6DAC">
      <w:pPr>
        <w:spacing w:line="480" w:lineRule="auto"/>
        <w:jc w:val="center"/>
        <w:rPr>
          <w:rFonts w:ascii="Verdana" w:hAnsi="Verdana" w:cs="Verdana"/>
          <w:sz w:val="20"/>
          <w:szCs w:val="20"/>
        </w:rPr>
      </w:pPr>
      <w:r w:rsidRPr="00C33428">
        <w:rPr>
          <w:rFonts w:ascii="Verdana" w:hAnsi="Verdana" w:cs="Verdana"/>
          <w:sz w:val="20"/>
          <w:szCs w:val="20"/>
          <w:highlight w:val="yell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D6DAC" w:rsidRPr="00C33428">
        <w:rPr>
          <w:rFonts w:ascii="Verdana" w:hAnsi="Verdana" w:cs="Verdana"/>
          <w:sz w:val="20"/>
          <w:szCs w:val="20"/>
          <w:highlight w:val="yellow"/>
        </w:rPr>
        <w:t>___________________________________________</w:t>
      </w:r>
      <w:r w:rsidR="005D6DAC">
        <w:rPr>
          <w:rFonts w:ascii="Verdana" w:hAnsi="Verdana" w:cs="Verdana"/>
          <w:sz w:val="20"/>
          <w:szCs w:val="20"/>
          <w:highlight w:val="yellow"/>
        </w:rPr>
        <w:t>_______________________________</w:t>
      </w:r>
    </w:p>
    <w:p w14:paraId="409F05E5" w14:textId="77777777" w:rsidR="005D6DAC" w:rsidRDefault="005D6DAC" w:rsidP="005D6DAC">
      <w:pPr>
        <w:spacing w:line="480" w:lineRule="auto"/>
        <w:jc w:val="center"/>
        <w:rPr>
          <w:rFonts w:ascii="Verdana" w:hAnsi="Verdana" w:cs="Verdana"/>
          <w:sz w:val="20"/>
          <w:szCs w:val="20"/>
        </w:rPr>
      </w:pPr>
      <w:r w:rsidRPr="00C33428">
        <w:rPr>
          <w:rFonts w:ascii="Verdana" w:hAnsi="Verdana" w:cs="Verdana"/>
          <w:sz w:val="20"/>
          <w:szCs w:val="20"/>
          <w:highlight w:val="yellow"/>
        </w:rPr>
        <w:t>___________________________________________</w:t>
      </w:r>
      <w:r>
        <w:rPr>
          <w:rFonts w:ascii="Verdana" w:hAnsi="Verdana" w:cs="Verdana"/>
          <w:sz w:val="20"/>
          <w:szCs w:val="20"/>
          <w:highlight w:val="yellow"/>
        </w:rPr>
        <w:t>_______________________________</w:t>
      </w:r>
    </w:p>
    <w:p w14:paraId="2FB1F597" w14:textId="77777777" w:rsidR="00FE263E" w:rsidRDefault="00C33428" w:rsidP="00C33428">
      <w:pPr>
        <w:spacing w:line="480" w:lineRule="auto"/>
        <w:jc w:val="center"/>
        <w:rPr>
          <w:rFonts w:ascii="Verdana" w:hAnsi="Verdana" w:cs="Verdana"/>
          <w:sz w:val="20"/>
          <w:szCs w:val="20"/>
        </w:rPr>
      </w:pPr>
      <w:r w:rsidRPr="00C33428">
        <w:rPr>
          <w:rFonts w:ascii="Verdana" w:hAnsi="Verdana" w:cs="Verdana"/>
          <w:sz w:val="20"/>
          <w:szCs w:val="20"/>
          <w:highlight w:val="yellow"/>
        </w:rPr>
        <w:t>___________________________________________</w:t>
      </w:r>
      <w:r>
        <w:rPr>
          <w:rFonts w:ascii="Verdana" w:hAnsi="Verdana" w:cs="Verdana"/>
          <w:sz w:val="20"/>
          <w:szCs w:val="20"/>
          <w:highlight w:val="yellow"/>
        </w:rPr>
        <w:t>_______________________________</w:t>
      </w:r>
    </w:p>
    <w:p w14:paraId="59275BB3" w14:textId="36AD43BB" w:rsidR="00B30E1C" w:rsidRDefault="00B30E1C" w:rsidP="00B30E1C">
      <w:pPr>
        <w:spacing w:line="480" w:lineRule="auto"/>
        <w:jc w:val="center"/>
        <w:rPr>
          <w:rFonts w:ascii="Verdana" w:hAnsi="Verdana" w:cs="Verdana"/>
          <w:sz w:val="20"/>
          <w:szCs w:val="20"/>
        </w:rPr>
      </w:pPr>
      <w:r w:rsidRPr="00C33428">
        <w:rPr>
          <w:rFonts w:ascii="Verdana" w:hAnsi="Verdana" w:cs="Verdana"/>
          <w:sz w:val="20"/>
          <w:szCs w:val="20"/>
          <w:highlight w:val="yellow"/>
        </w:rPr>
        <w:lastRenderedPageBreak/>
        <w:t>_________________________________________________________________________________________________________________________________________________________________________________________________________________________________</w:t>
      </w:r>
    </w:p>
    <w:p w14:paraId="50827651" w14:textId="790E5A5B" w:rsidR="00B30E1C" w:rsidRDefault="00B30E1C" w:rsidP="00B30E1C">
      <w:pPr>
        <w:spacing w:line="480" w:lineRule="auto"/>
        <w:jc w:val="center"/>
        <w:rPr>
          <w:rFonts w:ascii="Verdana" w:hAnsi="Verdana" w:cs="Verdana"/>
          <w:sz w:val="20"/>
          <w:szCs w:val="20"/>
        </w:rPr>
      </w:pPr>
      <w:r w:rsidRPr="00C33428">
        <w:rPr>
          <w:rFonts w:ascii="Verdana" w:hAnsi="Verdana" w:cs="Verdana"/>
          <w:sz w:val="20"/>
          <w:szCs w:val="20"/>
          <w:highlight w:val="yell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Verdana" w:hAnsi="Verdana" w:cs="Verdana"/>
          <w:sz w:val="20"/>
          <w:szCs w:val="20"/>
          <w:highlight w:val="yellow"/>
        </w:rPr>
        <w:t>_______________________________</w:t>
      </w:r>
    </w:p>
    <w:p w14:paraId="3801EF7F" w14:textId="77777777" w:rsidR="00B30E1C" w:rsidRDefault="00B30E1C" w:rsidP="00B30E1C">
      <w:pPr>
        <w:spacing w:line="480" w:lineRule="auto"/>
        <w:jc w:val="center"/>
        <w:rPr>
          <w:rFonts w:ascii="Verdana" w:hAnsi="Verdana" w:cs="Verdana"/>
          <w:sz w:val="20"/>
          <w:szCs w:val="20"/>
        </w:rPr>
      </w:pPr>
      <w:r w:rsidRPr="00C33428">
        <w:rPr>
          <w:rFonts w:ascii="Verdana" w:hAnsi="Verdana" w:cs="Verdana"/>
          <w:sz w:val="20"/>
          <w:szCs w:val="20"/>
          <w:highlight w:val="yellow"/>
        </w:rPr>
        <w:t>___________________________________________</w:t>
      </w:r>
      <w:r>
        <w:rPr>
          <w:rFonts w:ascii="Verdana" w:hAnsi="Verdana" w:cs="Verdana"/>
          <w:sz w:val="20"/>
          <w:szCs w:val="20"/>
          <w:highlight w:val="yellow"/>
        </w:rPr>
        <w:t>_______________________________</w:t>
      </w:r>
    </w:p>
    <w:p w14:paraId="3D4DAE75" w14:textId="77777777" w:rsidR="009E1969" w:rsidRDefault="009E1969" w:rsidP="009E1969">
      <w:pPr>
        <w:spacing w:line="480" w:lineRule="auto"/>
        <w:jc w:val="center"/>
        <w:rPr>
          <w:rFonts w:ascii="Verdana" w:hAnsi="Verdana" w:cs="Verdana"/>
          <w:sz w:val="20"/>
          <w:szCs w:val="20"/>
        </w:rPr>
      </w:pPr>
      <w:r w:rsidRPr="00C33428">
        <w:rPr>
          <w:rFonts w:ascii="Verdana" w:hAnsi="Verdana" w:cs="Verdana"/>
          <w:sz w:val="20"/>
          <w:szCs w:val="20"/>
          <w:highlight w:val="yell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Verdana" w:hAnsi="Verdana" w:cs="Verdana"/>
          <w:sz w:val="20"/>
          <w:szCs w:val="20"/>
          <w:highlight w:val="yellow"/>
        </w:rPr>
        <w:t>_______________________________</w:t>
      </w:r>
    </w:p>
    <w:p w14:paraId="682A97BE" w14:textId="77777777" w:rsidR="009E1969" w:rsidRDefault="009E1969" w:rsidP="009E1969">
      <w:pPr>
        <w:spacing w:line="480" w:lineRule="auto"/>
        <w:jc w:val="center"/>
        <w:rPr>
          <w:rFonts w:ascii="Verdana" w:hAnsi="Verdana" w:cs="Verdana"/>
          <w:sz w:val="20"/>
          <w:szCs w:val="20"/>
        </w:rPr>
      </w:pPr>
      <w:r w:rsidRPr="00C33428">
        <w:rPr>
          <w:rFonts w:ascii="Verdana" w:hAnsi="Verdana" w:cs="Verdana"/>
          <w:sz w:val="20"/>
          <w:szCs w:val="20"/>
          <w:highlight w:val="yellow"/>
        </w:rPr>
        <w:t>___________________________________________</w:t>
      </w:r>
      <w:r>
        <w:rPr>
          <w:rFonts w:ascii="Verdana" w:hAnsi="Verdana" w:cs="Verdana"/>
          <w:sz w:val="20"/>
          <w:szCs w:val="20"/>
          <w:highlight w:val="yellow"/>
        </w:rPr>
        <w:t>_______________________________</w:t>
      </w:r>
    </w:p>
    <w:p w14:paraId="450C3AAD" w14:textId="77777777" w:rsidR="009401B7" w:rsidRDefault="009401B7" w:rsidP="009401B7">
      <w:pPr>
        <w:rPr>
          <w:rFonts w:ascii="Segoe UI" w:hAnsi="Segoe UI" w:cs="Segoe UI"/>
          <w:color w:val="212529"/>
          <w:spacing w:val="3"/>
          <w:sz w:val="30"/>
          <w:szCs w:val="30"/>
        </w:rPr>
      </w:pPr>
      <w:r>
        <w:rPr>
          <w:rFonts w:ascii="Segoe UI" w:hAnsi="Segoe UI" w:cs="Segoe UI"/>
          <w:color w:val="212529"/>
        </w:rPr>
        <w:t>Dichiaro di avere preso visione dell’informativa privacy sotto riportata</w:t>
      </w:r>
    </w:p>
    <w:p w14:paraId="0133D2D9" w14:textId="77777777" w:rsidR="00B30E1C" w:rsidRDefault="00B30E1C" w:rsidP="00C33428">
      <w:pPr>
        <w:spacing w:line="480" w:lineRule="auto"/>
        <w:jc w:val="center"/>
        <w:rPr>
          <w:rFonts w:ascii="Verdana" w:hAnsi="Verdana" w:cs="Verdana"/>
          <w:sz w:val="20"/>
          <w:szCs w:val="20"/>
        </w:rPr>
      </w:pPr>
    </w:p>
    <w:p w14:paraId="3C2C73B3" w14:textId="77777777" w:rsidR="00FE263E" w:rsidRDefault="00FE263E" w:rsidP="00FE263E">
      <w:pPr>
        <w:ind w:left="4248" w:firstLine="708"/>
        <w:jc w:val="center"/>
        <w:rPr>
          <w:rFonts w:ascii="Verdana" w:hAnsi="Verdana" w:cs="Verdana"/>
          <w:sz w:val="20"/>
          <w:szCs w:val="20"/>
        </w:rPr>
      </w:pPr>
      <w:r>
        <w:rPr>
          <w:rFonts w:ascii="Verdana" w:hAnsi="Verdana" w:cs="Verdana"/>
          <w:sz w:val="20"/>
          <w:szCs w:val="20"/>
        </w:rPr>
        <w:t>In fede</w:t>
      </w:r>
    </w:p>
    <w:p w14:paraId="105F5B98" w14:textId="299CE856" w:rsidR="009401B7" w:rsidRDefault="009401B7" w:rsidP="00FE263E">
      <w:pPr>
        <w:rPr>
          <w:rFonts w:ascii="Verdana" w:hAnsi="Verdana" w:cs="Verdana"/>
          <w:sz w:val="20"/>
          <w:szCs w:val="20"/>
        </w:rPr>
      </w:pPr>
    </w:p>
    <w:p w14:paraId="0389F50D" w14:textId="5E8AA3FA" w:rsidR="00B10023" w:rsidRDefault="00B10023" w:rsidP="00FE263E">
      <w:pPr>
        <w:rPr>
          <w:rFonts w:ascii="Verdana" w:hAnsi="Verdana" w:cs="Verdana"/>
          <w:sz w:val="20"/>
          <w:szCs w:val="20"/>
        </w:rPr>
      </w:pPr>
    </w:p>
    <w:p w14:paraId="07C186C4" w14:textId="265BB19F" w:rsidR="00B10023" w:rsidRDefault="00B10023" w:rsidP="00FE263E">
      <w:pPr>
        <w:rPr>
          <w:rFonts w:ascii="Verdana" w:hAnsi="Verdana" w:cs="Verdana"/>
          <w:sz w:val="20"/>
          <w:szCs w:val="20"/>
        </w:rPr>
      </w:pPr>
    </w:p>
    <w:p w14:paraId="26B9DEE1" w14:textId="43A82778" w:rsidR="00B10023" w:rsidRDefault="00B10023" w:rsidP="00FE263E">
      <w:pPr>
        <w:rPr>
          <w:rFonts w:ascii="Verdana" w:hAnsi="Verdana" w:cs="Verdana"/>
          <w:sz w:val="20"/>
          <w:szCs w:val="20"/>
        </w:rPr>
      </w:pPr>
    </w:p>
    <w:p w14:paraId="24FEF63F" w14:textId="64398595" w:rsidR="00B10023" w:rsidRDefault="00B10023" w:rsidP="00FE263E">
      <w:pPr>
        <w:rPr>
          <w:rFonts w:ascii="Verdana" w:hAnsi="Verdana" w:cs="Verdana"/>
          <w:sz w:val="20"/>
          <w:szCs w:val="20"/>
        </w:rPr>
      </w:pPr>
    </w:p>
    <w:p w14:paraId="0DC695E6" w14:textId="16715A32" w:rsidR="00B10023" w:rsidRDefault="00B10023" w:rsidP="00FE263E">
      <w:pPr>
        <w:rPr>
          <w:rFonts w:ascii="Verdana" w:hAnsi="Verdana" w:cs="Verdana"/>
          <w:sz w:val="20"/>
          <w:szCs w:val="20"/>
        </w:rPr>
      </w:pPr>
    </w:p>
    <w:p w14:paraId="159DE823" w14:textId="65DF547D" w:rsidR="00B10023" w:rsidRDefault="00B10023" w:rsidP="00FE263E">
      <w:pPr>
        <w:rPr>
          <w:rFonts w:ascii="Verdana" w:hAnsi="Verdana" w:cs="Verdana"/>
          <w:sz w:val="20"/>
          <w:szCs w:val="20"/>
        </w:rPr>
      </w:pPr>
    </w:p>
    <w:p w14:paraId="43B92E14" w14:textId="322999F8" w:rsidR="00B10023" w:rsidRDefault="00B10023" w:rsidP="00FE263E">
      <w:pPr>
        <w:rPr>
          <w:rFonts w:ascii="Verdana" w:hAnsi="Verdana" w:cs="Verdana"/>
          <w:sz w:val="20"/>
          <w:szCs w:val="20"/>
        </w:rPr>
      </w:pPr>
    </w:p>
    <w:p w14:paraId="01049DBB" w14:textId="2923D239" w:rsidR="00B10023" w:rsidRDefault="00B10023" w:rsidP="00FE263E">
      <w:pPr>
        <w:rPr>
          <w:rFonts w:ascii="Verdana" w:hAnsi="Verdana" w:cs="Verdana"/>
          <w:sz w:val="20"/>
          <w:szCs w:val="20"/>
        </w:rPr>
      </w:pPr>
    </w:p>
    <w:p w14:paraId="5E448C87" w14:textId="77777777" w:rsidR="00B10023" w:rsidRDefault="00B10023" w:rsidP="00FE263E">
      <w:pPr>
        <w:rPr>
          <w:rFonts w:ascii="Verdana" w:hAnsi="Verdana" w:cs="Verdana"/>
          <w:sz w:val="20"/>
          <w:szCs w:val="20"/>
        </w:rPr>
      </w:pPr>
    </w:p>
    <w:p w14:paraId="354992B0" w14:textId="77777777" w:rsidR="00FE263E" w:rsidRDefault="00FE263E" w:rsidP="00FE263E">
      <w:pPr>
        <w:rPr>
          <w:rFonts w:ascii="Verdana" w:hAnsi="Verdana" w:cs="Verdana"/>
          <w:sz w:val="20"/>
          <w:szCs w:val="20"/>
        </w:rPr>
      </w:pPr>
      <w:r>
        <w:rPr>
          <w:rFonts w:ascii="Verdana" w:hAnsi="Verdana" w:cs="Verdana"/>
          <w:sz w:val="20"/>
          <w:szCs w:val="20"/>
        </w:rPr>
        <w:t>Allegato: copia di un documento d’identità</w:t>
      </w:r>
    </w:p>
    <w:p w14:paraId="628D33D1" w14:textId="7CF17B2C" w:rsidR="00557F4F" w:rsidRDefault="00FE263E" w:rsidP="00A44CC4">
      <w:pPr>
        <w:autoSpaceDE w:val="0"/>
        <w:autoSpaceDN w:val="0"/>
        <w:adjustRightInd w:val="0"/>
        <w:spacing w:after="0" w:line="240" w:lineRule="auto"/>
        <w:jc w:val="both"/>
        <w:rPr>
          <w:rFonts w:ascii="Verdana" w:hAnsi="Verdana" w:cs="Verdana"/>
          <w:i/>
          <w:sz w:val="18"/>
          <w:szCs w:val="18"/>
        </w:rPr>
      </w:pPr>
      <w:r w:rsidRPr="00557F4F">
        <w:rPr>
          <w:rFonts w:ascii="Verdana" w:hAnsi="Verdana" w:cs="Verdana"/>
          <w:i/>
          <w:sz w:val="18"/>
          <w:szCs w:val="18"/>
        </w:rPr>
        <w:t>Gli aventi diritto al voto legittimati nelle forme previste dalla disci</w:t>
      </w:r>
      <w:r w:rsidR="00557F4F">
        <w:rPr>
          <w:rFonts w:ascii="Verdana" w:hAnsi="Verdana" w:cs="Verdana"/>
          <w:i/>
          <w:sz w:val="18"/>
          <w:szCs w:val="18"/>
        </w:rPr>
        <w:t>plina applicabile possono porre</w:t>
      </w:r>
      <w:r w:rsidRPr="00557F4F">
        <w:rPr>
          <w:rFonts w:ascii="Verdana" w:hAnsi="Verdana" w:cs="Verdana"/>
          <w:i/>
          <w:sz w:val="18"/>
          <w:szCs w:val="18"/>
        </w:rPr>
        <w:t xml:space="preserve"> domande sulle materie all’ordine del giorno, facendole pervenire alla </w:t>
      </w:r>
      <w:r w:rsidR="00965789">
        <w:rPr>
          <w:rFonts w:ascii="Verdana" w:hAnsi="Verdana" w:cs="Verdana"/>
          <w:i/>
          <w:sz w:val="18"/>
          <w:szCs w:val="18"/>
        </w:rPr>
        <w:t xml:space="preserve">Società </w:t>
      </w:r>
      <w:r w:rsidR="00965789" w:rsidRPr="00A44CC4">
        <w:rPr>
          <w:rFonts w:ascii="Verdana" w:hAnsi="Verdana" w:cs="Verdana"/>
          <w:i/>
          <w:sz w:val="18"/>
          <w:szCs w:val="18"/>
        </w:rPr>
        <w:t xml:space="preserve">entro </w:t>
      </w:r>
      <w:r w:rsidR="00A44CC4">
        <w:rPr>
          <w:rFonts w:ascii="Verdana" w:hAnsi="Verdana" w:cs="Verdana"/>
          <w:i/>
          <w:sz w:val="18"/>
          <w:szCs w:val="18"/>
        </w:rPr>
        <w:t xml:space="preserve">il </w:t>
      </w:r>
      <w:r w:rsidR="0020199F">
        <w:rPr>
          <w:rFonts w:ascii="Verdana" w:hAnsi="Verdana" w:cs="Verdana"/>
          <w:i/>
          <w:sz w:val="18"/>
          <w:szCs w:val="18"/>
        </w:rPr>
        <w:t>13</w:t>
      </w:r>
      <w:r w:rsidR="009E1969">
        <w:rPr>
          <w:rFonts w:ascii="Verdana" w:hAnsi="Verdana" w:cs="Verdana"/>
          <w:i/>
          <w:sz w:val="18"/>
          <w:szCs w:val="18"/>
        </w:rPr>
        <w:t xml:space="preserve"> aprile</w:t>
      </w:r>
      <w:r w:rsidR="004C6408">
        <w:rPr>
          <w:rFonts w:ascii="Verdana" w:hAnsi="Verdana" w:cs="Verdana"/>
          <w:i/>
          <w:sz w:val="18"/>
          <w:szCs w:val="18"/>
        </w:rPr>
        <w:t xml:space="preserve"> 202</w:t>
      </w:r>
      <w:r w:rsidR="0020199F">
        <w:rPr>
          <w:rFonts w:ascii="Verdana" w:hAnsi="Verdana" w:cs="Verdana"/>
          <w:i/>
          <w:sz w:val="18"/>
          <w:szCs w:val="18"/>
        </w:rPr>
        <w:t>4</w:t>
      </w:r>
      <w:r w:rsidR="009401B7">
        <w:rPr>
          <w:rFonts w:ascii="Verdana" w:hAnsi="Verdana" w:cs="Verdana"/>
          <w:i/>
          <w:sz w:val="18"/>
          <w:szCs w:val="18"/>
        </w:rPr>
        <w:t xml:space="preserve">. </w:t>
      </w:r>
    </w:p>
    <w:p w14:paraId="5E09B682" w14:textId="77777777" w:rsidR="009401B7" w:rsidRDefault="009401B7" w:rsidP="009401B7">
      <w:pPr>
        <w:rPr>
          <w:rFonts w:ascii="Verdana" w:eastAsia="Times New Roman" w:hAnsi="Verdana" w:cs="Times New Roman"/>
          <w:kern w:val="36"/>
          <w:sz w:val="24"/>
          <w:szCs w:val="24"/>
          <w:lang w:eastAsia="it-IT"/>
        </w:rPr>
      </w:pPr>
    </w:p>
    <w:p w14:paraId="35AB9469" w14:textId="77777777" w:rsidR="009401B7" w:rsidRPr="00A44CC4" w:rsidRDefault="009401B7" w:rsidP="00A44CC4">
      <w:pPr>
        <w:autoSpaceDE w:val="0"/>
        <w:autoSpaceDN w:val="0"/>
        <w:adjustRightInd w:val="0"/>
        <w:spacing w:after="0" w:line="240" w:lineRule="auto"/>
        <w:jc w:val="both"/>
        <w:rPr>
          <w:rFonts w:ascii="Verdana" w:hAnsi="Verdana" w:cs="Verdana"/>
          <w:i/>
          <w:sz w:val="18"/>
          <w:szCs w:val="18"/>
        </w:rPr>
      </w:pPr>
    </w:p>
    <w:p w14:paraId="02CED84D" w14:textId="544CB0A7" w:rsidR="00EC482F" w:rsidRDefault="00EC482F" w:rsidP="00DB1B85">
      <w:pPr>
        <w:tabs>
          <w:tab w:val="left" w:pos="8504"/>
          <w:tab w:val="left" w:pos="9213"/>
        </w:tabs>
        <w:spacing w:before="240" w:after="240" w:line="276" w:lineRule="auto"/>
        <w:jc w:val="center"/>
        <w:rPr>
          <w:rFonts w:cstheme="minorHAnsi"/>
          <w:b/>
          <w:color w:val="008080"/>
          <w:sz w:val="20"/>
          <w:szCs w:val="20"/>
        </w:rPr>
      </w:pPr>
    </w:p>
    <w:p w14:paraId="1D21D6BB" w14:textId="77777777" w:rsidR="00EC482F" w:rsidRDefault="00EC482F" w:rsidP="00DB1B85">
      <w:pPr>
        <w:tabs>
          <w:tab w:val="left" w:pos="8504"/>
          <w:tab w:val="left" w:pos="9213"/>
        </w:tabs>
        <w:spacing w:before="240" w:after="240" w:line="276" w:lineRule="auto"/>
        <w:jc w:val="center"/>
        <w:rPr>
          <w:rFonts w:cstheme="minorHAnsi"/>
          <w:b/>
          <w:color w:val="008080"/>
          <w:sz w:val="20"/>
          <w:szCs w:val="20"/>
        </w:rPr>
      </w:pPr>
    </w:p>
    <w:p w14:paraId="74CF75DA" w14:textId="77777777" w:rsidR="00DB1B85" w:rsidRPr="003B201F" w:rsidRDefault="00DB1B85" w:rsidP="00DB1B85">
      <w:pPr>
        <w:tabs>
          <w:tab w:val="left" w:pos="8504"/>
          <w:tab w:val="left" w:pos="9213"/>
        </w:tabs>
        <w:spacing w:before="240" w:after="240" w:line="276" w:lineRule="auto"/>
        <w:jc w:val="center"/>
        <w:rPr>
          <w:rFonts w:cstheme="minorHAnsi"/>
          <w:b/>
          <w:color w:val="008080"/>
          <w:sz w:val="20"/>
          <w:szCs w:val="20"/>
        </w:rPr>
      </w:pPr>
      <w:r w:rsidRPr="003B201F">
        <w:rPr>
          <w:rFonts w:cstheme="minorHAnsi"/>
          <w:b/>
          <w:color w:val="008080"/>
          <w:sz w:val="20"/>
          <w:szCs w:val="20"/>
        </w:rPr>
        <w:t>INFORMATIVA INTEGRATIVA NEI CONFRONTI DI PERSONE FISICHE (E SOGGETTI AD ESSE EQUIPARATI) AI SENSI DELL’ART. 13 E 14 DEL REGOLAMENTO (UE) 2016/679 (DI SEGUITO L’”INFORMATIVA”)</w:t>
      </w:r>
    </w:p>
    <w:p w14:paraId="55E924FB" w14:textId="77777777" w:rsidR="00DB1B85" w:rsidRPr="00B46FBF" w:rsidRDefault="00DB1B85" w:rsidP="00DB1B85">
      <w:pPr>
        <w:tabs>
          <w:tab w:val="left" w:pos="8504"/>
          <w:tab w:val="left" w:pos="9213"/>
        </w:tabs>
        <w:spacing w:before="120" w:after="120" w:line="276" w:lineRule="auto"/>
        <w:jc w:val="both"/>
        <w:rPr>
          <w:rFonts w:cstheme="minorHAnsi"/>
          <w:sz w:val="16"/>
          <w:szCs w:val="14"/>
          <w:lang w:eastAsia="it-IT"/>
        </w:rPr>
      </w:pPr>
      <w:r>
        <w:rPr>
          <w:rFonts w:cstheme="minorHAnsi"/>
          <w:b/>
          <w:i/>
          <w:color w:val="008080"/>
          <w:sz w:val="16"/>
          <w:szCs w:val="14"/>
        </w:rPr>
        <w:t>La S</w:t>
      </w:r>
      <w:r w:rsidRPr="00B46FBF">
        <w:rPr>
          <w:rFonts w:cstheme="minorHAnsi"/>
          <w:b/>
          <w:i/>
          <w:color w:val="008080"/>
          <w:sz w:val="16"/>
          <w:szCs w:val="14"/>
        </w:rPr>
        <w:t>ua privacy è importante!</w:t>
      </w:r>
      <w:r w:rsidRPr="00B46FBF">
        <w:rPr>
          <w:rFonts w:cstheme="minorHAnsi"/>
          <w:b/>
          <w:i/>
          <w:sz w:val="16"/>
          <w:szCs w:val="14"/>
        </w:rPr>
        <w:t xml:space="preserve"> </w:t>
      </w:r>
      <w:r w:rsidRPr="00B46FBF">
        <w:rPr>
          <w:rFonts w:cstheme="minorHAnsi"/>
          <w:sz w:val="16"/>
          <w:szCs w:val="14"/>
        </w:rPr>
        <w:t xml:space="preserve">Per questo </w:t>
      </w:r>
      <w:r>
        <w:rPr>
          <w:rFonts w:cstheme="minorHAnsi"/>
          <w:sz w:val="16"/>
          <w:szCs w:val="14"/>
        </w:rPr>
        <w:t>Le</w:t>
      </w:r>
      <w:r w:rsidRPr="00B46FBF">
        <w:rPr>
          <w:rFonts w:cstheme="minorHAnsi"/>
          <w:sz w:val="16"/>
          <w:szCs w:val="14"/>
        </w:rPr>
        <w:t xml:space="preserve"> spieghiamo come trattiamo i </w:t>
      </w:r>
      <w:r>
        <w:rPr>
          <w:rFonts w:cstheme="minorHAnsi"/>
          <w:sz w:val="16"/>
          <w:szCs w:val="14"/>
        </w:rPr>
        <w:t xml:space="preserve">suoi </w:t>
      </w:r>
      <w:r w:rsidRPr="00B46FBF">
        <w:rPr>
          <w:rFonts w:cstheme="minorHAnsi"/>
          <w:sz w:val="16"/>
          <w:szCs w:val="14"/>
        </w:rPr>
        <w:t xml:space="preserve">dati personali </w:t>
      </w:r>
      <w:r>
        <w:rPr>
          <w:rFonts w:cstheme="minorHAnsi"/>
          <w:sz w:val="16"/>
          <w:szCs w:val="14"/>
        </w:rPr>
        <w:t>fornendoLe</w:t>
      </w:r>
      <w:r w:rsidRPr="00B46FBF">
        <w:rPr>
          <w:rFonts w:cstheme="minorHAnsi"/>
          <w:sz w:val="16"/>
          <w:szCs w:val="14"/>
        </w:rPr>
        <w:t xml:space="preserve"> le informazioni utili ai sensi degli articoli 13 e 14 del Regolamento EU 679/2016 e aggiuntive rispetto all’informativa sul trattamento dei dati personali consegnata all’apertura dei rapporti a </w:t>
      </w:r>
      <w:r>
        <w:rPr>
          <w:rFonts w:cstheme="minorHAnsi"/>
          <w:sz w:val="16"/>
          <w:szCs w:val="14"/>
        </w:rPr>
        <w:t xml:space="preserve">Lei </w:t>
      </w:r>
      <w:r w:rsidRPr="00B46FBF">
        <w:rPr>
          <w:rFonts w:cstheme="minorHAnsi"/>
          <w:sz w:val="16"/>
          <w:szCs w:val="14"/>
        </w:rPr>
        <w:t>intestati.</w:t>
      </w:r>
    </w:p>
    <w:p w14:paraId="6C3C8387" w14:textId="77777777" w:rsidR="00DB1B85" w:rsidRPr="00B46FBF" w:rsidRDefault="00DB1B85" w:rsidP="00DB1B85">
      <w:pPr>
        <w:tabs>
          <w:tab w:val="left" w:pos="8504"/>
          <w:tab w:val="left" w:pos="9213"/>
        </w:tabs>
        <w:spacing w:before="120" w:after="120" w:line="276" w:lineRule="auto"/>
        <w:jc w:val="both"/>
        <w:rPr>
          <w:rFonts w:cstheme="minorHAnsi"/>
          <w:sz w:val="16"/>
          <w:szCs w:val="14"/>
          <w:lang w:eastAsia="it-IT"/>
        </w:rPr>
      </w:pPr>
      <w:r w:rsidRPr="00B46FBF">
        <w:rPr>
          <w:rFonts w:cstheme="minorHAnsi"/>
          <w:b/>
          <w:color w:val="008080"/>
          <w:sz w:val="16"/>
          <w:szCs w:val="14"/>
          <w:lang w:eastAsia="it-IT"/>
        </w:rPr>
        <w:t>Chi è il Titolare dei dati personali?</w:t>
      </w:r>
      <w:r w:rsidRPr="00B46FBF">
        <w:rPr>
          <w:rFonts w:cstheme="minorHAnsi"/>
          <w:sz w:val="16"/>
          <w:szCs w:val="14"/>
          <w:lang w:eastAsia="it-IT"/>
        </w:rPr>
        <w:t xml:space="preserve"> </w:t>
      </w:r>
      <w:r w:rsidRPr="00AD7907">
        <w:rPr>
          <w:rFonts w:cstheme="minorHAnsi"/>
          <w:b/>
          <w:sz w:val="16"/>
          <w:szCs w:val="14"/>
          <w:lang w:eastAsia="it-IT"/>
        </w:rPr>
        <w:t xml:space="preserve">Crédit Agricole </w:t>
      </w:r>
      <w:r>
        <w:rPr>
          <w:rFonts w:cstheme="minorHAnsi"/>
          <w:b/>
          <w:sz w:val="16"/>
          <w:szCs w:val="14"/>
          <w:lang w:eastAsia="it-IT"/>
        </w:rPr>
        <w:t>Italia</w:t>
      </w:r>
      <w:r w:rsidRPr="00AD7907">
        <w:rPr>
          <w:rFonts w:cstheme="minorHAnsi"/>
          <w:b/>
          <w:sz w:val="16"/>
          <w:szCs w:val="14"/>
          <w:lang w:eastAsia="it-IT"/>
        </w:rPr>
        <w:t xml:space="preserve"> S.p.A.</w:t>
      </w:r>
      <w:r w:rsidRPr="00B46FBF">
        <w:rPr>
          <w:rFonts w:cstheme="minorHAnsi"/>
          <w:sz w:val="16"/>
          <w:szCs w:val="14"/>
          <w:lang w:eastAsia="it-IT"/>
        </w:rPr>
        <w:t xml:space="preserve"> con sede legale in </w:t>
      </w:r>
      <w:r>
        <w:rPr>
          <w:rFonts w:cstheme="minorHAnsi"/>
          <w:sz w:val="16"/>
          <w:szCs w:val="14"/>
          <w:lang w:eastAsia="it-IT"/>
        </w:rPr>
        <w:t>via Università, 1 – 43121 Parma.</w:t>
      </w:r>
    </w:p>
    <w:p w14:paraId="688EC3C8" w14:textId="275547F6" w:rsidR="00DB1B85" w:rsidRPr="00B46FBF" w:rsidRDefault="00DB1B85" w:rsidP="00DB1B85">
      <w:pPr>
        <w:tabs>
          <w:tab w:val="left" w:pos="8504"/>
          <w:tab w:val="left" w:pos="9213"/>
        </w:tabs>
        <w:spacing w:before="120" w:after="120" w:line="276" w:lineRule="auto"/>
        <w:jc w:val="both"/>
        <w:rPr>
          <w:rFonts w:cstheme="minorHAnsi"/>
          <w:strike/>
          <w:sz w:val="16"/>
          <w:szCs w:val="14"/>
          <w:lang w:eastAsia="it-IT"/>
        </w:rPr>
      </w:pPr>
      <w:r w:rsidRPr="00B46FBF">
        <w:rPr>
          <w:rFonts w:cstheme="minorHAnsi"/>
          <w:b/>
          <w:color w:val="008080"/>
          <w:sz w:val="16"/>
          <w:szCs w:val="14"/>
          <w:lang w:eastAsia="it-IT"/>
        </w:rPr>
        <w:t xml:space="preserve">Tipologia dei dati trattati </w:t>
      </w:r>
      <w:r w:rsidRPr="00B46FBF">
        <w:rPr>
          <w:rFonts w:cstheme="minorHAnsi"/>
          <w:sz w:val="16"/>
          <w:szCs w:val="14"/>
          <w:lang w:eastAsia="it-IT"/>
        </w:rPr>
        <w:t xml:space="preserve">Dati personali comuni come: </w:t>
      </w:r>
      <w:r w:rsidRPr="00B861F0">
        <w:rPr>
          <w:rFonts w:cstheme="minorHAnsi"/>
          <w:sz w:val="16"/>
          <w:szCs w:val="14"/>
          <w:lang w:eastAsia="it-IT"/>
        </w:rPr>
        <w:t xml:space="preserve">nome, cognome, codice fiscale/p. IVA, data </w:t>
      </w:r>
      <w:r w:rsidR="00B10023">
        <w:rPr>
          <w:rFonts w:cstheme="minorHAnsi"/>
          <w:sz w:val="16"/>
          <w:szCs w:val="14"/>
          <w:lang w:eastAsia="it-IT"/>
        </w:rPr>
        <w:t xml:space="preserve">e </w:t>
      </w:r>
      <w:r w:rsidRPr="00B861F0">
        <w:rPr>
          <w:rFonts w:cstheme="minorHAnsi"/>
          <w:sz w:val="16"/>
          <w:szCs w:val="14"/>
          <w:lang w:eastAsia="it-IT"/>
        </w:rPr>
        <w:t>luogo di nascita, indirizzo di residenza o sede legale, indirizzo di posta elettronica, recapito telefonico, documento di riconoscimento, informazioni riguardanti la Sua partecipazione azionaria.</w:t>
      </w:r>
    </w:p>
    <w:p w14:paraId="2E4DCEDD" w14:textId="0E4D381F" w:rsidR="00F076E7" w:rsidRDefault="00DB1B85" w:rsidP="009401B7">
      <w:pPr>
        <w:jc w:val="both"/>
        <w:rPr>
          <w:rFonts w:cstheme="minorHAnsi"/>
          <w:sz w:val="16"/>
          <w:szCs w:val="14"/>
          <w:lang w:eastAsia="it-IT"/>
        </w:rPr>
      </w:pPr>
      <w:r w:rsidRPr="00B46FBF">
        <w:rPr>
          <w:rFonts w:cstheme="minorHAnsi"/>
          <w:b/>
          <w:color w:val="008080"/>
          <w:sz w:val="16"/>
          <w:szCs w:val="14"/>
          <w:lang w:eastAsia="it-IT"/>
        </w:rPr>
        <w:t>Quali sono le finalità del trattamento dei dati?</w:t>
      </w:r>
      <w:r w:rsidRPr="00B46FBF">
        <w:rPr>
          <w:rFonts w:cstheme="minorHAnsi"/>
          <w:color w:val="008000"/>
          <w:sz w:val="16"/>
          <w:szCs w:val="14"/>
          <w:lang w:eastAsia="it-IT"/>
        </w:rPr>
        <w:t xml:space="preserve"> </w:t>
      </w:r>
      <w:r w:rsidR="009401B7" w:rsidRPr="009401B7">
        <w:rPr>
          <w:rFonts w:cstheme="minorHAnsi"/>
          <w:sz w:val="16"/>
          <w:szCs w:val="14"/>
          <w:lang w:eastAsia="it-IT"/>
        </w:rPr>
        <w:t xml:space="preserve">Il trattamento è finalizzato a consentirLe di formulare </w:t>
      </w:r>
      <w:r w:rsidR="00A76857">
        <w:rPr>
          <w:rFonts w:cstheme="minorHAnsi"/>
          <w:sz w:val="16"/>
          <w:szCs w:val="14"/>
          <w:lang w:eastAsia="it-IT"/>
        </w:rPr>
        <w:t xml:space="preserve">domande </w:t>
      </w:r>
      <w:r w:rsidR="009401B7" w:rsidRPr="009401B7">
        <w:rPr>
          <w:rFonts w:cstheme="minorHAnsi"/>
          <w:sz w:val="16"/>
          <w:szCs w:val="14"/>
          <w:lang w:eastAsia="it-IT"/>
        </w:rPr>
        <w:t>prima dell’Assemblea in merito alle materie all’ordine del giorno dell’Assemblea stessa (le risposte potranno essere fornite anche in forma nominativa, anche mediante pubblicazione sul sito, al più tardi durante l’Assemblea, divenendo quindi parte integrante del verbale della medesima).</w:t>
      </w:r>
    </w:p>
    <w:p w14:paraId="7EDBCE7D" w14:textId="5DBFA171" w:rsidR="00B861F0" w:rsidRPr="00351393" w:rsidRDefault="00DB1B85" w:rsidP="00DB1B85">
      <w:pPr>
        <w:pStyle w:val="Corpotesto"/>
        <w:spacing w:before="120" w:after="120" w:line="276" w:lineRule="auto"/>
        <w:jc w:val="both"/>
        <w:rPr>
          <w:rFonts w:asciiTheme="minorHAnsi" w:eastAsiaTheme="minorHAnsi" w:hAnsiTheme="minorHAnsi" w:cstheme="minorHAnsi"/>
          <w:szCs w:val="14"/>
          <w:lang w:bidi="ar-SA"/>
        </w:rPr>
      </w:pPr>
      <w:r w:rsidRPr="00B46FBF">
        <w:rPr>
          <w:rFonts w:asciiTheme="minorHAnsi" w:eastAsia="ヒラギノ角ゴ Pro W3" w:hAnsiTheme="minorHAnsi" w:cstheme="minorHAnsi"/>
          <w:b/>
          <w:color w:val="008080"/>
          <w:szCs w:val="14"/>
          <w:lang w:bidi="ar-SA"/>
        </w:rPr>
        <w:t>Qual è la base giuridica del trattamento?</w:t>
      </w:r>
      <w:r w:rsidRPr="00B46FBF">
        <w:rPr>
          <w:rFonts w:asciiTheme="minorHAnsi" w:hAnsiTheme="minorHAnsi" w:cstheme="minorHAnsi"/>
          <w:szCs w:val="14"/>
        </w:rPr>
        <w:t xml:space="preserve"> </w:t>
      </w:r>
      <w:r w:rsidRPr="00351393">
        <w:rPr>
          <w:rFonts w:asciiTheme="minorHAnsi" w:eastAsiaTheme="minorHAnsi" w:hAnsiTheme="minorHAnsi" w:cstheme="minorHAnsi"/>
          <w:szCs w:val="14"/>
          <w:lang w:bidi="ar-SA"/>
        </w:rPr>
        <w:t xml:space="preserve">La base giuridica del trattamento è il Riscontro: il trattamento per queste finalità si basa sulla necessità di </w:t>
      </w:r>
      <w:r w:rsidR="00351393" w:rsidRPr="00351393">
        <w:rPr>
          <w:rFonts w:asciiTheme="minorHAnsi" w:eastAsiaTheme="minorHAnsi" w:hAnsiTheme="minorHAnsi" w:cstheme="minorHAnsi"/>
          <w:szCs w:val="14"/>
          <w:lang w:bidi="ar-SA"/>
        </w:rPr>
        <w:t>dare esecuzione al rapporto contrattuale instaurato tra Crédit Agricole Italia S.p.A e gli Interessati (art. 6, par. 1, lett. b) GDPR)</w:t>
      </w:r>
      <w:r w:rsidR="00B10023">
        <w:rPr>
          <w:rFonts w:asciiTheme="minorHAnsi" w:eastAsiaTheme="minorHAnsi" w:hAnsiTheme="minorHAnsi" w:cstheme="minorHAnsi"/>
          <w:szCs w:val="14"/>
          <w:lang w:bidi="ar-SA"/>
        </w:rPr>
        <w:t>.</w:t>
      </w:r>
      <w:r w:rsidR="00351393" w:rsidRPr="00351393">
        <w:rPr>
          <w:rFonts w:asciiTheme="minorHAnsi" w:eastAsiaTheme="minorHAnsi" w:hAnsiTheme="minorHAnsi" w:cstheme="minorHAnsi"/>
          <w:szCs w:val="14"/>
          <w:lang w:bidi="ar-SA"/>
        </w:rPr>
        <w:cr/>
      </w:r>
      <w:r w:rsidR="009401B7" w:rsidRPr="00351393">
        <w:rPr>
          <w:rFonts w:asciiTheme="minorHAnsi" w:eastAsiaTheme="minorHAnsi" w:hAnsiTheme="minorHAnsi" w:cstheme="minorHAnsi"/>
          <w:szCs w:val="14"/>
          <w:lang w:bidi="ar-SA"/>
        </w:rPr>
        <w:t xml:space="preserve">Il conferimento dei dati è necessario per usufruire della </w:t>
      </w:r>
      <w:bookmarkStart w:id="0" w:name="_GoBack"/>
      <w:bookmarkEnd w:id="0"/>
      <w:r w:rsidR="009401B7" w:rsidRPr="00351393">
        <w:rPr>
          <w:rFonts w:asciiTheme="minorHAnsi" w:eastAsiaTheme="minorHAnsi" w:hAnsiTheme="minorHAnsi" w:cstheme="minorHAnsi"/>
          <w:szCs w:val="14"/>
          <w:lang w:bidi="ar-SA"/>
        </w:rPr>
        <w:t xml:space="preserve">suddetta </w:t>
      </w:r>
      <w:r w:rsidR="00351393" w:rsidRPr="00351393">
        <w:rPr>
          <w:rFonts w:asciiTheme="minorHAnsi" w:eastAsiaTheme="minorHAnsi" w:hAnsiTheme="minorHAnsi" w:cstheme="minorHAnsi"/>
          <w:szCs w:val="14"/>
          <w:lang w:bidi="ar-SA"/>
        </w:rPr>
        <w:t>facoltà</w:t>
      </w:r>
      <w:r w:rsidR="009401B7" w:rsidRPr="00351393">
        <w:rPr>
          <w:rFonts w:asciiTheme="minorHAnsi" w:eastAsiaTheme="minorHAnsi" w:hAnsiTheme="minorHAnsi" w:cstheme="minorHAnsi"/>
          <w:szCs w:val="14"/>
          <w:lang w:bidi="ar-SA"/>
        </w:rPr>
        <w:t>: si precisa che, in caso di rifiuto, non sarà possibile dar seguito a quanto da Lei richiesto.</w:t>
      </w:r>
    </w:p>
    <w:p w14:paraId="217B6867" w14:textId="2FA59898" w:rsidR="00DB1B85" w:rsidRPr="00AD7907" w:rsidRDefault="00DB1B85" w:rsidP="00DB1B85">
      <w:pPr>
        <w:pStyle w:val="Corpotesto"/>
        <w:spacing w:before="120" w:after="120" w:line="276" w:lineRule="auto"/>
        <w:jc w:val="both"/>
        <w:rPr>
          <w:rFonts w:eastAsia="ヒラギノ角ゴ Pro W3" w:cstheme="minorHAnsi"/>
          <w:b/>
          <w:color w:val="000000"/>
          <w:szCs w:val="14"/>
          <w:lang w:bidi="ar-SA"/>
        </w:rPr>
      </w:pPr>
      <w:r w:rsidRPr="00B46FBF">
        <w:rPr>
          <w:rFonts w:asciiTheme="minorHAnsi" w:eastAsia="ヒラギノ角ゴ Pro W3" w:hAnsiTheme="minorHAnsi" w:cstheme="minorHAnsi"/>
          <w:b/>
          <w:color w:val="008080"/>
          <w:szCs w:val="14"/>
          <w:lang w:bidi="ar-SA"/>
        </w:rPr>
        <w:t>Chi sono i destinatari dei dati personali?</w:t>
      </w:r>
      <w:r w:rsidRPr="00B46FBF">
        <w:rPr>
          <w:rFonts w:asciiTheme="minorHAnsi" w:eastAsia="ヒラギノ角ゴ Pro W3" w:hAnsiTheme="minorHAnsi" w:cstheme="minorHAnsi"/>
          <w:color w:val="000000"/>
          <w:szCs w:val="14"/>
          <w:lang w:bidi="ar-SA"/>
        </w:rPr>
        <w:t xml:space="preserve"> </w:t>
      </w:r>
      <w:r w:rsidRPr="00AD7907">
        <w:rPr>
          <w:rFonts w:asciiTheme="minorHAnsi" w:eastAsia="ヒラギノ角ゴ Pro W3" w:hAnsiTheme="minorHAnsi" w:cstheme="minorHAnsi"/>
          <w:b/>
          <w:color w:val="000000"/>
          <w:szCs w:val="14"/>
          <w:lang w:bidi="ar-SA"/>
        </w:rPr>
        <w:t xml:space="preserve">Crédit Agricole </w:t>
      </w:r>
      <w:r>
        <w:rPr>
          <w:rFonts w:asciiTheme="minorHAnsi" w:eastAsia="ヒラギノ角ゴ Pro W3" w:hAnsiTheme="minorHAnsi" w:cstheme="minorHAnsi"/>
          <w:b/>
          <w:color w:val="000000"/>
          <w:szCs w:val="14"/>
          <w:lang w:bidi="ar-SA"/>
        </w:rPr>
        <w:t xml:space="preserve">Italia </w:t>
      </w:r>
      <w:r w:rsidRPr="00AD7907">
        <w:rPr>
          <w:rFonts w:asciiTheme="minorHAnsi" w:eastAsia="ヒラギノ角ゴ Pro W3" w:hAnsiTheme="minorHAnsi" w:cstheme="minorHAnsi"/>
          <w:b/>
          <w:color w:val="000000"/>
          <w:szCs w:val="14"/>
          <w:lang w:bidi="ar-SA"/>
        </w:rPr>
        <w:t xml:space="preserve">S.p.A. </w:t>
      </w:r>
    </w:p>
    <w:p w14:paraId="1660FFBA" w14:textId="77777777" w:rsidR="00DB1B85" w:rsidRPr="00B46FBF" w:rsidRDefault="00DB1B85" w:rsidP="00DB1B85">
      <w:pPr>
        <w:pStyle w:val="Corpotesto"/>
        <w:spacing w:before="120" w:after="120" w:line="276" w:lineRule="auto"/>
        <w:jc w:val="both"/>
        <w:rPr>
          <w:sz w:val="18"/>
        </w:rPr>
      </w:pPr>
      <w:r w:rsidRPr="00B46FBF">
        <w:rPr>
          <w:rFonts w:asciiTheme="minorHAnsi" w:eastAsia="ヒラギノ角ゴ Pro W3" w:hAnsiTheme="minorHAnsi" w:cstheme="minorHAnsi"/>
          <w:b/>
          <w:color w:val="008080"/>
          <w:szCs w:val="14"/>
          <w:lang w:bidi="ar-SA"/>
        </w:rPr>
        <w:t>Con quali modalità avviene il trattamento?</w:t>
      </w:r>
      <w:r w:rsidRPr="00B46FBF">
        <w:rPr>
          <w:rFonts w:cstheme="minorHAnsi"/>
          <w:color w:val="008000"/>
          <w:szCs w:val="14"/>
        </w:rPr>
        <w:t xml:space="preserve"> </w:t>
      </w:r>
      <w:r w:rsidRPr="00B46FBF">
        <w:rPr>
          <w:rFonts w:asciiTheme="minorHAnsi" w:eastAsia="ヒラギノ角ゴ Pro W3" w:hAnsiTheme="minorHAnsi" w:cstheme="minorHAnsi"/>
          <w:color w:val="000000"/>
          <w:szCs w:val="14"/>
          <w:lang w:bidi="ar-SA"/>
        </w:rPr>
        <w:t xml:space="preserve">Mediante strumenti </w:t>
      </w:r>
      <w:r w:rsidRPr="00AD7907">
        <w:rPr>
          <w:rFonts w:asciiTheme="minorHAnsi" w:eastAsia="ヒラギノ角ゴ Pro W3" w:hAnsiTheme="minorHAnsi" w:cstheme="minorHAnsi"/>
          <w:b/>
          <w:color w:val="000000"/>
          <w:szCs w:val="14"/>
          <w:lang w:bidi="ar-SA"/>
        </w:rPr>
        <w:t>manuali</w:t>
      </w:r>
      <w:r w:rsidRPr="00B46FBF">
        <w:rPr>
          <w:rFonts w:asciiTheme="minorHAnsi" w:eastAsia="ヒラギノ角ゴ Pro W3" w:hAnsiTheme="minorHAnsi" w:cstheme="minorHAnsi"/>
          <w:color w:val="000000"/>
          <w:szCs w:val="14"/>
          <w:lang w:bidi="ar-SA"/>
        </w:rPr>
        <w:t xml:space="preserve">, </w:t>
      </w:r>
      <w:r w:rsidRPr="00AD7907">
        <w:rPr>
          <w:rFonts w:asciiTheme="minorHAnsi" w:eastAsia="ヒラギノ角ゴ Pro W3" w:hAnsiTheme="minorHAnsi" w:cstheme="minorHAnsi"/>
          <w:b/>
          <w:color w:val="000000"/>
          <w:szCs w:val="14"/>
          <w:lang w:bidi="ar-SA"/>
        </w:rPr>
        <w:t xml:space="preserve">informatici </w:t>
      </w:r>
      <w:r w:rsidRPr="00B46FBF">
        <w:rPr>
          <w:rFonts w:asciiTheme="minorHAnsi" w:eastAsia="ヒラギノ角ゴ Pro W3" w:hAnsiTheme="minorHAnsi" w:cstheme="minorHAnsi"/>
          <w:color w:val="000000"/>
          <w:szCs w:val="14"/>
          <w:lang w:bidi="ar-SA"/>
        </w:rPr>
        <w:t xml:space="preserve">e </w:t>
      </w:r>
      <w:r w:rsidRPr="00AD7907">
        <w:rPr>
          <w:rFonts w:asciiTheme="minorHAnsi" w:eastAsia="ヒラギノ角ゴ Pro W3" w:hAnsiTheme="minorHAnsi" w:cstheme="minorHAnsi"/>
          <w:b/>
          <w:color w:val="000000"/>
          <w:szCs w:val="14"/>
          <w:lang w:bidi="ar-SA"/>
        </w:rPr>
        <w:t>telematici</w:t>
      </w:r>
      <w:r w:rsidRPr="00B46FBF">
        <w:rPr>
          <w:rFonts w:asciiTheme="minorHAnsi" w:eastAsia="ヒラギノ角ゴ Pro W3" w:hAnsiTheme="minorHAnsi" w:cstheme="minorHAnsi"/>
          <w:color w:val="000000"/>
          <w:szCs w:val="14"/>
          <w:lang w:bidi="ar-SA"/>
        </w:rPr>
        <w:t xml:space="preserve">. </w:t>
      </w:r>
    </w:p>
    <w:p w14:paraId="223F40EA" w14:textId="1BA15B06" w:rsidR="00DB1B85" w:rsidRPr="00B46FBF" w:rsidRDefault="00DB1B85" w:rsidP="00DB1B85">
      <w:pPr>
        <w:tabs>
          <w:tab w:val="left" w:pos="8504"/>
          <w:tab w:val="left" w:pos="9213"/>
        </w:tabs>
        <w:spacing w:before="120" w:after="120" w:line="276" w:lineRule="auto"/>
        <w:jc w:val="both"/>
        <w:rPr>
          <w:rFonts w:cstheme="minorHAnsi"/>
          <w:sz w:val="16"/>
          <w:szCs w:val="14"/>
          <w:lang w:eastAsia="it-IT"/>
        </w:rPr>
      </w:pPr>
      <w:r w:rsidRPr="00B46FBF">
        <w:rPr>
          <w:rFonts w:cstheme="minorHAnsi"/>
          <w:b/>
          <w:color w:val="008080"/>
          <w:sz w:val="16"/>
          <w:szCs w:val="14"/>
          <w:lang w:eastAsia="it-IT"/>
        </w:rPr>
        <w:t>Quanto tempo dura il trattamento</w:t>
      </w:r>
      <w:r>
        <w:rPr>
          <w:rFonts w:cstheme="minorHAnsi"/>
          <w:b/>
          <w:color w:val="008080"/>
          <w:sz w:val="16"/>
          <w:szCs w:val="14"/>
          <w:lang w:eastAsia="it-IT"/>
        </w:rPr>
        <w:t xml:space="preserve"> e dove circolano i Suoi dati</w:t>
      </w:r>
      <w:r w:rsidRPr="00B46FBF">
        <w:rPr>
          <w:rFonts w:cstheme="minorHAnsi"/>
          <w:b/>
          <w:color w:val="008080"/>
          <w:sz w:val="16"/>
          <w:szCs w:val="14"/>
          <w:lang w:eastAsia="it-IT"/>
        </w:rPr>
        <w:t>?</w:t>
      </w:r>
      <w:r w:rsidRPr="00B46FBF">
        <w:rPr>
          <w:rFonts w:cstheme="minorHAnsi"/>
          <w:color w:val="008000"/>
          <w:sz w:val="16"/>
          <w:szCs w:val="14"/>
          <w:lang w:eastAsia="it-IT"/>
        </w:rPr>
        <w:t xml:space="preserve"> </w:t>
      </w:r>
      <w:r w:rsidRPr="00B46FBF">
        <w:rPr>
          <w:rFonts w:cstheme="minorHAnsi"/>
          <w:sz w:val="16"/>
          <w:szCs w:val="14"/>
          <w:lang w:eastAsia="it-IT"/>
        </w:rPr>
        <w:t xml:space="preserve">La durata del trattamento, in quanto strettamente strumentale alle finalità sopra descritte, coinciderà con il periodo necessario </w:t>
      </w:r>
      <w:r>
        <w:rPr>
          <w:rFonts w:cstheme="minorHAnsi"/>
          <w:sz w:val="16"/>
          <w:szCs w:val="14"/>
          <w:lang w:eastAsia="it-IT"/>
        </w:rPr>
        <w:t>allo svolgimento dell’Assemblea dei Soci e cesserà al termine del raggiungimento delle predette finalità mediante cancellazione o Sua espressa richiesta</w:t>
      </w:r>
      <w:r w:rsidR="00BA7B0C">
        <w:rPr>
          <w:rFonts w:cstheme="minorHAnsi"/>
          <w:sz w:val="16"/>
          <w:szCs w:val="14"/>
          <w:lang w:eastAsia="it-IT"/>
        </w:rPr>
        <w:t>.</w:t>
      </w:r>
      <w:r w:rsidR="00B861F0">
        <w:rPr>
          <w:rFonts w:cstheme="minorHAnsi"/>
          <w:sz w:val="16"/>
          <w:szCs w:val="14"/>
          <w:lang w:eastAsia="it-IT"/>
        </w:rPr>
        <w:t xml:space="preserve"> </w:t>
      </w:r>
      <w:r w:rsidR="0025728B">
        <w:rPr>
          <w:rFonts w:cstheme="minorHAnsi"/>
          <w:sz w:val="16"/>
          <w:szCs w:val="14"/>
          <w:lang w:eastAsia="it-IT"/>
        </w:rPr>
        <w:t xml:space="preserve"> La pubblicazione sul sito delle domande verrà cancellat</w:t>
      </w:r>
      <w:r w:rsidR="00BA7B0C">
        <w:rPr>
          <w:rFonts w:cstheme="minorHAnsi"/>
          <w:sz w:val="16"/>
          <w:szCs w:val="14"/>
          <w:lang w:eastAsia="it-IT"/>
        </w:rPr>
        <w:t>a</w:t>
      </w:r>
      <w:r w:rsidR="002B51E1">
        <w:rPr>
          <w:rFonts w:cstheme="minorHAnsi"/>
          <w:sz w:val="16"/>
          <w:szCs w:val="14"/>
          <w:lang w:eastAsia="it-IT"/>
        </w:rPr>
        <w:t xml:space="preserve"> al termine della seduta assembleare</w:t>
      </w:r>
      <w:r w:rsidR="00351393">
        <w:rPr>
          <w:rFonts w:ascii="Lato" w:hAnsi="Lato"/>
          <w:sz w:val="21"/>
          <w:szCs w:val="21"/>
        </w:rPr>
        <w:t>.</w:t>
      </w:r>
      <w:r w:rsidR="00232EDA">
        <w:rPr>
          <w:rFonts w:ascii="Lato" w:hAnsi="Lato"/>
          <w:sz w:val="21"/>
          <w:szCs w:val="21"/>
        </w:rPr>
        <w:t xml:space="preserve"> </w:t>
      </w:r>
      <w:r w:rsidRPr="00367DA4">
        <w:rPr>
          <w:rFonts w:cstheme="minorHAnsi"/>
          <w:sz w:val="16"/>
          <w:szCs w:val="14"/>
          <w:lang w:eastAsia="it-IT"/>
        </w:rPr>
        <w:t>È fatto salvo in ogni caso l’ulteriore conservazione prevista dalla normativa applicabile tra cui quella prevista dall’art. 2946 cod. civ e quelle per finalità di Compliance. Maggiori informazioni sono disponibili scrivendo al Responsabile della Protezione dei Dati</w:t>
      </w:r>
      <w:r>
        <w:rPr>
          <w:rFonts w:cstheme="minorHAnsi"/>
          <w:sz w:val="16"/>
          <w:szCs w:val="14"/>
          <w:lang w:eastAsia="it-IT"/>
        </w:rPr>
        <w:t>.</w:t>
      </w:r>
      <w:r w:rsidRPr="00367DA4">
        <w:rPr>
          <w:rFonts w:cstheme="minorHAnsi"/>
          <w:sz w:val="16"/>
          <w:szCs w:val="14"/>
          <w:lang w:eastAsia="it-IT"/>
        </w:rPr>
        <w:t xml:space="preserve"> </w:t>
      </w:r>
      <w:r>
        <w:rPr>
          <w:rFonts w:cstheme="minorHAnsi"/>
          <w:sz w:val="16"/>
          <w:szCs w:val="14"/>
          <w:lang w:eastAsia="it-IT"/>
        </w:rPr>
        <w:t>I dati non saranno soggetti a circolazione.</w:t>
      </w:r>
    </w:p>
    <w:p w14:paraId="6FAA0947" w14:textId="77777777" w:rsidR="00DB1B85" w:rsidRPr="00B46FBF" w:rsidRDefault="00DB1B85" w:rsidP="00DB1B85">
      <w:pPr>
        <w:tabs>
          <w:tab w:val="left" w:pos="8504"/>
          <w:tab w:val="left" w:pos="9213"/>
        </w:tabs>
        <w:spacing w:before="120" w:after="120" w:line="276" w:lineRule="auto"/>
        <w:jc w:val="both"/>
        <w:rPr>
          <w:rFonts w:cstheme="minorHAnsi"/>
          <w:sz w:val="16"/>
          <w:szCs w:val="14"/>
          <w:lang w:eastAsia="it-IT"/>
        </w:rPr>
      </w:pPr>
      <w:r w:rsidRPr="00B46FBF">
        <w:rPr>
          <w:rFonts w:cstheme="minorHAnsi"/>
          <w:b/>
          <w:color w:val="008080"/>
          <w:sz w:val="16"/>
          <w:szCs w:val="14"/>
          <w:lang w:eastAsia="it-IT"/>
        </w:rPr>
        <w:t xml:space="preserve">Qual è il recapito del Responsabile della Protezione dei Dati di Crédit Agricole </w:t>
      </w:r>
      <w:r>
        <w:rPr>
          <w:rFonts w:cstheme="minorHAnsi"/>
          <w:b/>
          <w:color w:val="008080"/>
          <w:sz w:val="16"/>
          <w:szCs w:val="14"/>
          <w:lang w:eastAsia="it-IT"/>
        </w:rPr>
        <w:t>Italia</w:t>
      </w:r>
      <w:r w:rsidRPr="00367DA4">
        <w:rPr>
          <w:rFonts w:cstheme="minorHAnsi"/>
          <w:sz w:val="16"/>
          <w:szCs w:val="14"/>
          <w:lang w:eastAsia="it-IT"/>
        </w:rPr>
        <w:t xml:space="preserve"> </w:t>
      </w:r>
      <w:r w:rsidRPr="00367DA4">
        <w:rPr>
          <w:rFonts w:cstheme="minorHAnsi"/>
          <w:b/>
          <w:color w:val="008080"/>
          <w:sz w:val="16"/>
          <w:szCs w:val="14"/>
          <w:lang w:eastAsia="it-IT"/>
        </w:rPr>
        <w:t>S.p.A.</w:t>
      </w:r>
      <w:r w:rsidRPr="00B46FBF">
        <w:rPr>
          <w:rFonts w:cstheme="minorHAnsi"/>
          <w:b/>
          <w:color w:val="008080"/>
          <w:sz w:val="16"/>
          <w:szCs w:val="14"/>
          <w:lang w:eastAsia="it-IT"/>
        </w:rPr>
        <w:t>:</w:t>
      </w:r>
      <w:r w:rsidRPr="00B46FBF">
        <w:rPr>
          <w:rFonts w:cstheme="minorHAnsi"/>
          <w:sz w:val="16"/>
          <w:szCs w:val="14"/>
          <w:lang w:eastAsia="it-IT"/>
        </w:rPr>
        <w:t xml:space="preserve"> il recapito è </w:t>
      </w:r>
      <w:r w:rsidRPr="00AD7907">
        <w:rPr>
          <w:rFonts w:cstheme="minorHAnsi"/>
          <w:b/>
          <w:sz w:val="16"/>
          <w:szCs w:val="14"/>
          <w:lang w:eastAsia="it-IT"/>
        </w:rPr>
        <w:t>dpo@credit-agricole.it</w:t>
      </w:r>
      <w:r w:rsidRPr="00B46FBF">
        <w:rPr>
          <w:rFonts w:cstheme="minorHAnsi"/>
          <w:sz w:val="16"/>
          <w:szCs w:val="14"/>
          <w:lang w:eastAsia="it-IT"/>
        </w:rPr>
        <w:t xml:space="preserve"> </w:t>
      </w:r>
    </w:p>
    <w:p w14:paraId="6932D271" w14:textId="77777777" w:rsidR="00DB1B85" w:rsidRDefault="00DB1B85" w:rsidP="00DB1B85">
      <w:pPr>
        <w:tabs>
          <w:tab w:val="left" w:pos="8504"/>
          <w:tab w:val="left" w:pos="9213"/>
        </w:tabs>
        <w:spacing w:before="120" w:after="120" w:line="276" w:lineRule="auto"/>
        <w:jc w:val="both"/>
        <w:rPr>
          <w:rFonts w:cstheme="minorHAnsi"/>
          <w:sz w:val="16"/>
          <w:szCs w:val="14"/>
          <w:lang w:eastAsia="it-IT"/>
        </w:rPr>
      </w:pPr>
      <w:r w:rsidRPr="00B46FBF">
        <w:rPr>
          <w:rFonts w:cstheme="minorHAnsi"/>
          <w:b/>
          <w:color w:val="008080"/>
          <w:sz w:val="16"/>
          <w:szCs w:val="14"/>
          <w:lang w:eastAsia="it-IT"/>
        </w:rPr>
        <w:t xml:space="preserve">Quali sono </w:t>
      </w:r>
      <w:r>
        <w:rPr>
          <w:rFonts w:cstheme="minorHAnsi"/>
          <w:b/>
          <w:color w:val="008080"/>
          <w:sz w:val="16"/>
          <w:szCs w:val="14"/>
          <w:lang w:eastAsia="it-IT"/>
        </w:rPr>
        <w:t>i S</w:t>
      </w:r>
      <w:r w:rsidRPr="00B46FBF">
        <w:rPr>
          <w:rFonts w:cstheme="minorHAnsi"/>
          <w:b/>
          <w:color w:val="008080"/>
          <w:sz w:val="16"/>
          <w:szCs w:val="14"/>
          <w:lang w:eastAsia="it-IT"/>
        </w:rPr>
        <w:t>uoi diritti privacy?</w:t>
      </w:r>
      <w:r w:rsidRPr="00B46FBF">
        <w:rPr>
          <w:rFonts w:cstheme="minorHAnsi"/>
          <w:b/>
          <w:color w:val="008000"/>
          <w:sz w:val="16"/>
          <w:szCs w:val="14"/>
          <w:lang w:eastAsia="it-IT"/>
        </w:rPr>
        <w:t xml:space="preserve"> </w:t>
      </w:r>
      <w:r w:rsidRPr="00B46FBF">
        <w:rPr>
          <w:rFonts w:cstheme="minorHAnsi"/>
          <w:sz w:val="16"/>
          <w:szCs w:val="14"/>
          <w:lang w:eastAsia="it-IT"/>
        </w:rPr>
        <w:t>Ha il diritto di chiedere a Crédit Agricole</w:t>
      </w:r>
      <w:r>
        <w:rPr>
          <w:rFonts w:cstheme="minorHAnsi"/>
          <w:sz w:val="16"/>
          <w:szCs w:val="14"/>
          <w:lang w:eastAsia="it-IT"/>
        </w:rPr>
        <w:t xml:space="preserve"> Italia </w:t>
      </w:r>
      <w:r w:rsidRPr="00367DA4">
        <w:rPr>
          <w:rFonts w:cstheme="minorHAnsi"/>
          <w:sz w:val="16"/>
          <w:szCs w:val="14"/>
          <w:lang w:eastAsia="it-IT"/>
        </w:rPr>
        <w:t>S.p.A.</w:t>
      </w:r>
      <w:r w:rsidRPr="00B46FBF">
        <w:rPr>
          <w:rFonts w:cstheme="minorHAnsi"/>
          <w:sz w:val="16"/>
          <w:szCs w:val="14"/>
          <w:lang w:eastAsia="it-IT"/>
        </w:rPr>
        <w:t xml:space="preserve">, in qualunque momento: &gt; l'accesso ai Dati Personali, (o una copia di tali Dati Personali), nonché ulteriori informazioni sui trattamenti in corso su di essi; &gt; la rettifica o l’aggiornamento dei Dati Personali trattati da Crédit Agricole </w:t>
      </w:r>
      <w:r>
        <w:rPr>
          <w:rFonts w:cstheme="minorHAnsi"/>
          <w:sz w:val="16"/>
          <w:szCs w:val="14"/>
          <w:lang w:eastAsia="it-IT"/>
        </w:rPr>
        <w:t>Italia</w:t>
      </w:r>
      <w:r w:rsidRPr="00367DA4">
        <w:rPr>
          <w:rFonts w:cstheme="minorHAnsi"/>
          <w:sz w:val="16"/>
          <w:szCs w:val="14"/>
          <w:lang w:eastAsia="it-IT"/>
        </w:rPr>
        <w:t xml:space="preserve"> S.p.A. </w:t>
      </w:r>
      <w:r w:rsidRPr="00B46FBF">
        <w:rPr>
          <w:rFonts w:cstheme="minorHAnsi"/>
          <w:sz w:val="16"/>
          <w:szCs w:val="14"/>
          <w:lang w:eastAsia="it-IT"/>
        </w:rPr>
        <w:t xml:space="preserve">, laddove fossero incompleti o non aggiornati; &gt; la cancellazione dei Dati Personali dai database di Crédit Agricole </w:t>
      </w:r>
      <w:r>
        <w:rPr>
          <w:rFonts w:cstheme="minorHAnsi"/>
          <w:sz w:val="16"/>
          <w:szCs w:val="14"/>
          <w:lang w:eastAsia="it-IT"/>
        </w:rPr>
        <w:t>Italia</w:t>
      </w:r>
      <w:r w:rsidRPr="00367DA4">
        <w:rPr>
          <w:rFonts w:cstheme="minorHAnsi"/>
          <w:sz w:val="16"/>
          <w:szCs w:val="14"/>
          <w:lang w:eastAsia="it-IT"/>
        </w:rPr>
        <w:t xml:space="preserve"> S.p.A.</w:t>
      </w:r>
      <w:r w:rsidRPr="00B46FBF">
        <w:rPr>
          <w:rFonts w:cstheme="minorHAnsi"/>
          <w:sz w:val="16"/>
          <w:szCs w:val="14"/>
          <w:lang w:eastAsia="it-IT"/>
        </w:rPr>
        <w:t xml:space="preserve">; &gt; la limitazione del trattamento dei Dati Personali da parte di Crédit Agricole </w:t>
      </w:r>
      <w:r>
        <w:rPr>
          <w:rFonts w:cstheme="minorHAnsi"/>
          <w:sz w:val="16"/>
          <w:szCs w:val="14"/>
          <w:lang w:eastAsia="it-IT"/>
        </w:rPr>
        <w:t>Italia</w:t>
      </w:r>
      <w:r w:rsidRPr="00367DA4">
        <w:rPr>
          <w:rFonts w:cstheme="minorHAnsi"/>
          <w:sz w:val="16"/>
          <w:szCs w:val="14"/>
          <w:lang w:eastAsia="it-IT"/>
        </w:rPr>
        <w:t xml:space="preserve"> S.p.A.</w:t>
      </w:r>
      <w:r w:rsidRPr="00B46FBF">
        <w:rPr>
          <w:rFonts w:cstheme="minorHAnsi"/>
          <w:sz w:val="16"/>
          <w:szCs w:val="14"/>
          <w:lang w:eastAsia="it-IT"/>
        </w:rPr>
        <w:t xml:space="preserve">; &gt; di ottenere in un formato strutturato, di uso comune e leggibile da dispositivo automatico dei Dati Personali che </w:t>
      </w:r>
      <w:r>
        <w:rPr>
          <w:rFonts w:cstheme="minorHAnsi"/>
          <w:sz w:val="16"/>
          <w:szCs w:val="14"/>
          <w:lang w:eastAsia="it-IT"/>
        </w:rPr>
        <w:t xml:space="preserve">La riguardano. </w:t>
      </w:r>
    </w:p>
    <w:p w14:paraId="5DC01762" w14:textId="77777777" w:rsidR="00DB1B85" w:rsidRPr="00B46FBF" w:rsidRDefault="00DB1B85" w:rsidP="00DB1B85">
      <w:pPr>
        <w:tabs>
          <w:tab w:val="left" w:pos="8504"/>
          <w:tab w:val="left" w:pos="9213"/>
        </w:tabs>
        <w:spacing w:before="120" w:after="120" w:line="276" w:lineRule="auto"/>
        <w:jc w:val="both"/>
        <w:rPr>
          <w:rFonts w:cstheme="minorHAnsi"/>
          <w:sz w:val="16"/>
          <w:szCs w:val="14"/>
          <w:lang w:eastAsia="it-IT"/>
        </w:rPr>
      </w:pPr>
      <w:r>
        <w:rPr>
          <w:rFonts w:cstheme="minorHAnsi"/>
          <w:sz w:val="16"/>
          <w:szCs w:val="14"/>
          <w:lang w:eastAsia="it-IT"/>
        </w:rPr>
        <w:t>Può</w:t>
      </w:r>
      <w:r w:rsidRPr="00B46FBF">
        <w:rPr>
          <w:rFonts w:cstheme="minorHAnsi"/>
          <w:sz w:val="16"/>
          <w:szCs w:val="14"/>
          <w:lang w:eastAsia="it-IT"/>
        </w:rPr>
        <w:t xml:space="preserve"> esercitare i </w:t>
      </w:r>
      <w:r>
        <w:rPr>
          <w:rFonts w:cstheme="minorHAnsi"/>
          <w:sz w:val="16"/>
          <w:szCs w:val="14"/>
          <w:lang w:eastAsia="it-IT"/>
        </w:rPr>
        <w:t>S</w:t>
      </w:r>
      <w:r w:rsidRPr="00B46FBF">
        <w:rPr>
          <w:rFonts w:cstheme="minorHAnsi"/>
          <w:sz w:val="16"/>
          <w:szCs w:val="14"/>
          <w:lang w:eastAsia="it-IT"/>
        </w:rPr>
        <w:t xml:space="preserve">uoi diritti scrivendo a: </w:t>
      </w:r>
      <w:r w:rsidRPr="00AD7907">
        <w:rPr>
          <w:rFonts w:cstheme="minorHAnsi"/>
          <w:b/>
          <w:sz w:val="16"/>
          <w:szCs w:val="14"/>
          <w:lang w:eastAsia="it-IT"/>
        </w:rPr>
        <w:t>privacy@credit-agricole.it</w:t>
      </w:r>
      <w:r>
        <w:rPr>
          <w:rFonts w:cstheme="minorHAnsi"/>
          <w:sz w:val="16"/>
          <w:szCs w:val="14"/>
          <w:lang w:eastAsia="it-IT"/>
        </w:rPr>
        <w:t>. In ogni caso ha sempre diritto di rivolgers</w:t>
      </w:r>
      <w:r w:rsidRPr="00B46FBF">
        <w:rPr>
          <w:rFonts w:cstheme="minorHAnsi"/>
          <w:sz w:val="16"/>
          <w:szCs w:val="14"/>
          <w:lang w:eastAsia="it-IT"/>
        </w:rPr>
        <w:t>i all'Autorità di Controllo competente (Garante per la Protezione dei Dati Personali).</w:t>
      </w:r>
    </w:p>
    <w:p w14:paraId="266EDA88" w14:textId="6FE22B39" w:rsidR="000E1F5B" w:rsidRDefault="000E1F5B">
      <w:pPr>
        <w:rPr>
          <w:rFonts w:ascii="Verdana" w:eastAsia="Times New Roman" w:hAnsi="Verdana" w:cs="Times New Roman"/>
          <w:kern w:val="36"/>
          <w:sz w:val="24"/>
          <w:szCs w:val="24"/>
          <w:lang w:eastAsia="it-IT"/>
        </w:rPr>
      </w:pPr>
    </w:p>
    <w:p w14:paraId="52A11ED2" w14:textId="0A283489" w:rsidR="00DF5E24" w:rsidRDefault="00DF5E24">
      <w:pPr>
        <w:rPr>
          <w:rFonts w:ascii="Verdana" w:eastAsia="Times New Roman" w:hAnsi="Verdana" w:cs="Times New Roman"/>
          <w:kern w:val="36"/>
          <w:sz w:val="24"/>
          <w:szCs w:val="24"/>
          <w:lang w:eastAsia="it-IT"/>
        </w:rPr>
      </w:pPr>
    </w:p>
    <w:p w14:paraId="437421DE" w14:textId="59442108" w:rsidR="00DF5E24" w:rsidRDefault="00DF5E24">
      <w:pPr>
        <w:rPr>
          <w:rFonts w:ascii="Verdana" w:eastAsia="Times New Roman" w:hAnsi="Verdana" w:cs="Times New Roman"/>
          <w:kern w:val="36"/>
          <w:sz w:val="24"/>
          <w:szCs w:val="24"/>
          <w:lang w:eastAsia="it-IT"/>
        </w:rPr>
      </w:pPr>
    </w:p>
    <w:p w14:paraId="2709FDF9" w14:textId="4A94A5FE" w:rsidR="00DF5E24" w:rsidRDefault="00DF5E24">
      <w:pPr>
        <w:rPr>
          <w:rFonts w:ascii="Verdana" w:eastAsia="Times New Roman" w:hAnsi="Verdana" w:cs="Times New Roman"/>
          <w:kern w:val="36"/>
          <w:sz w:val="24"/>
          <w:szCs w:val="24"/>
          <w:lang w:eastAsia="it-IT"/>
        </w:rPr>
      </w:pPr>
    </w:p>
    <w:p w14:paraId="43B0DFFC" w14:textId="738D90CC" w:rsidR="00B10023" w:rsidRDefault="00B10023">
      <w:pPr>
        <w:rPr>
          <w:rFonts w:ascii="Verdana" w:eastAsia="Times New Roman" w:hAnsi="Verdana" w:cs="Times New Roman"/>
          <w:kern w:val="36"/>
          <w:sz w:val="24"/>
          <w:szCs w:val="24"/>
          <w:lang w:eastAsia="it-IT"/>
        </w:rPr>
      </w:pPr>
    </w:p>
    <w:p w14:paraId="18F8E28A" w14:textId="1F178880" w:rsidR="00B10023" w:rsidRDefault="00B10023">
      <w:pPr>
        <w:rPr>
          <w:rFonts w:ascii="Verdana" w:eastAsia="Times New Roman" w:hAnsi="Verdana" w:cs="Times New Roman"/>
          <w:kern w:val="36"/>
          <w:sz w:val="24"/>
          <w:szCs w:val="24"/>
          <w:lang w:eastAsia="it-IT"/>
        </w:rPr>
      </w:pPr>
    </w:p>
    <w:p w14:paraId="330E6886" w14:textId="4ACCB086" w:rsidR="00B10023" w:rsidRDefault="00B10023">
      <w:pPr>
        <w:rPr>
          <w:rFonts w:ascii="Verdana" w:eastAsia="Times New Roman" w:hAnsi="Verdana" w:cs="Times New Roman"/>
          <w:kern w:val="36"/>
          <w:sz w:val="24"/>
          <w:szCs w:val="24"/>
          <w:lang w:eastAsia="it-IT"/>
        </w:rPr>
      </w:pPr>
    </w:p>
    <w:p w14:paraId="26EA585B" w14:textId="074C5342" w:rsidR="00DF5E24" w:rsidRDefault="00DF5E24">
      <w:pPr>
        <w:rPr>
          <w:rFonts w:ascii="Verdana" w:eastAsia="Times New Roman" w:hAnsi="Verdana" w:cs="Times New Roman"/>
          <w:kern w:val="36"/>
          <w:sz w:val="24"/>
          <w:szCs w:val="24"/>
          <w:lang w:eastAsia="it-IT"/>
        </w:rPr>
      </w:pPr>
    </w:p>
    <w:p w14:paraId="304A40AC" w14:textId="2B9FC820" w:rsidR="00DF5E24" w:rsidRDefault="00DF5E24">
      <w:pPr>
        <w:rPr>
          <w:rFonts w:ascii="Verdana" w:eastAsia="Times New Roman" w:hAnsi="Verdana" w:cs="Times New Roman"/>
          <w:kern w:val="36"/>
          <w:sz w:val="24"/>
          <w:szCs w:val="24"/>
          <w:lang w:eastAsia="it-IT"/>
        </w:rPr>
      </w:pPr>
    </w:p>
    <w:p w14:paraId="05C252B9" w14:textId="77777777" w:rsidR="00DB1B85" w:rsidRPr="00155499" w:rsidRDefault="004C6408">
      <w:pPr>
        <w:rPr>
          <w:rFonts w:ascii="Verdana" w:eastAsia="Times New Roman" w:hAnsi="Verdana" w:cs="Times New Roman"/>
          <w:kern w:val="36"/>
          <w:sz w:val="24"/>
          <w:szCs w:val="24"/>
          <w:lang w:eastAsia="it-IT"/>
        </w:rPr>
      </w:pPr>
      <w:r>
        <w:rPr>
          <w:noProof/>
          <w:lang w:eastAsia="it-IT"/>
        </w:rPr>
        <w:drawing>
          <wp:inline distT="0" distB="0" distL="0" distR="0" wp14:anchorId="47B8AE0D" wp14:editId="12FA0783">
            <wp:extent cx="6120130" cy="564765"/>
            <wp:effectExtent l="0" t="0" r="0" b="698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8"/>
                    <a:stretch>
                      <a:fillRect/>
                    </a:stretch>
                  </pic:blipFill>
                  <pic:spPr bwMode="auto">
                    <a:xfrm>
                      <a:off x="0" y="0"/>
                      <a:ext cx="6120130" cy="564765"/>
                    </a:xfrm>
                    <a:prstGeom prst="rect">
                      <a:avLst/>
                    </a:prstGeom>
                    <a:noFill/>
                    <a:ln>
                      <a:noFill/>
                    </a:ln>
                  </pic:spPr>
                </pic:pic>
              </a:graphicData>
            </a:graphic>
          </wp:inline>
        </w:drawing>
      </w:r>
    </w:p>
    <w:sectPr w:rsidR="00DB1B85" w:rsidRPr="00155499" w:rsidSect="00FE263E">
      <w:pgSz w:w="11906" w:h="16838"/>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74720" w14:textId="77777777" w:rsidR="00D50105" w:rsidRDefault="00D50105" w:rsidP="00FE263E">
      <w:pPr>
        <w:spacing w:after="0" w:line="240" w:lineRule="auto"/>
      </w:pPr>
      <w:r>
        <w:separator/>
      </w:r>
    </w:p>
  </w:endnote>
  <w:endnote w:type="continuationSeparator" w:id="0">
    <w:p w14:paraId="6B9F90D7" w14:textId="77777777" w:rsidR="00D50105" w:rsidRDefault="00D50105" w:rsidP="00FE2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estige Elite">
    <w:altName w:val="Calibri"/>
    <w:panose1 w:val="00000000000000000000"/>
    <w:charset w:val="00"/>
    <w:family w:val="modern"/>
    <w:notTrueType/>
    <w:pitch w:val="fixed"/>
    <w:sig w:usb0="00000003" w:usb1="00000000" w:usb2="00000000" w:usb3="00000000" w:csb0="00000001" w:csb1="00000000"/>
  </w:font>
  <w:font w:name="ヒラギノ角ゴ Pro W3">
    <w:altName w:val="Times New Roman"/>
    <w:charset w:val="00"/>
    <w:family w:val="roman"/>
    <w:pitch w:val="default"/>
  </w:font>
  <w:font w:name="Lat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CD6D4" w14:textId="77777777" w:rsidR="00D50105" w:rsidRDefault="00D50105" w:rsidP="00FE263E">
      <w:pPr>
        <w:spacing w:after="0" w:line="240" w:lineRule="auto"/>
      </w:pPr>
      <w:r>
        <w:separator/>
      </w:r>
    </w:p>
  </w:footnote>
  <w:footnote w:type="continuationSeparator" w:id="0">
    <w:p w14:paraId="21BC1FED" w14:textId="77777777" w:rsidR="00D50105" w:rsidRDefault="00D50105" w:rsidP="00FE26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244AD"/>
    <w:multiLevelType w:val="hybridMultilevel"/>
    <w:tmpl w:val="52005A12"/>
    <w:lvl w:ilvl="0" w:tplc="9F029D14">
      <w:start w:val="1"/>
      <w:numFmt w:val="decimal"/>
      <w:lvlText w:val="%1."/>
      <w:lvlJc w:val="left"/>
      <w:pPr>
        <w:ind w:left="2204" w:hanging="360"/>
      </w:pPr>
      <w:rPr>
        <w:rFonts w:ascii="Verdana" w:hAnsi="Verdana" w:hint="default"/>
        <w:sz w:val="20"/>
        <w:szCs w:val="20"/>
      </w:rPr>
    </w:lvl>
    <w:lvl w:ilvl="1" w:tplc="A6848D96" w:tentative="1">
      <w:start w:val="1"/>
      <w:numFmt w:val="bullet"/>
      <w:lvlText w:val="o"/>
      <w:lvlJc w:val="left"/>
      <w:pPr>
        <w:ind w:left="-7490" w:hanging="360"/>
      </w:pPr>
      <w:rPr>
        <w:rFonts w:ascii="Courier New" w:hAnsi="Courier New" w:cs="Courier New" w:hint="default"/>
      </w:rPr>
    </w:lvl>
    <w:lvl w:ilvl="2" w:tplc="37DAFF18" w:tentative="1">
      <w:start w:val="1"/>
      <w:numFmt w:val="bullet"/>
      <w:lvlText w:val=""/>
      <w:lvlJc w:val="left"/>
      <w:pPr>
        <w:ind w:left="-6770" w:hanging="360"/>
      </w:pPr>
      <w:rPr>
        <w:rFonts w:ascii="Wingdings" w:hAnsi="Wingdings" w:hint="default"/>
      </w:rPr>
    </w:lvl>
    <w:lvl w:ilvl="3" w:tplc="DDFA7068" w:tentative="1">
      <w:start w:val="1"/>
      <w:numFmt w:val="bullet"/>
      <w:lvlText w:val=""/>
      <w:lvlJc w:val="left"/>
      <w:pPr>
        <w:ind w:left="-6050" w:hanging="360"/>
      </w:pPr>
      <w:rPr>
        <w:rFonts w:ascii="Symbol" w:hAnsi="Symbol" w:hint="default"/>
      </w:rPr>
    </w:lvl>
    <w:lvl w:ilvl="4" w:tplc="B98CDE80" w:tentative="1">
      <w:start w:val="1"/>
      <w:numFmt w:val="bullet"/>
      <w:lvlText w:val="o"/>
      <w:lvlJc w:val="left"/>
      <w:pPr>
        <w:ind w:left="-5330" w:hanging="360"/>
      </w:pPr>
      <w:rPr>
        <w:rFonts w:ascii="Courier New" w:hAnsi="Courier New" w:cs="Courier New" w:hint="default"/>
      </w:rPr>
    </w:lvl>
    <w:lvl w:ilvl="5" w:tplc="86E46042" w:tentative="1">
      <w:start w:val="1"/>
      <w:numFmt w:val="bullet"/>
      <w:lvlText w:val=""/>
      <w:lvlJc w:val="left"/>
      <w:pPr>
        <w:ind w:left="-4610" w:hanging="360"/>
      </w:pPr>
      <w:rPr>
        <w:rFonts w:ascii="Wingdings" w:hAnsi="Wingdings" w:hint="default"/>
      </w:rPr>
    </w:lvl>
    <w:lvl w:ilvl="6" w:tplc="2DCA27FA" w:tentative="1">
      <w:start w:val="1"/>
      <w:numFmt w:val="bullet"/>
      <w:lvlText w:val=""/>
      <w:lvlJc w:val="left"/>
      <w:pPr>
        <w:ind w:left="-3890" w:hanging="360"/>
      </w:pPr>
      <w:rPr>
        <w:rFonts w:ascii="Symbol" w:hAnsi="Symbol" w:hint="default"/>
      </w:rPr>
    </w:lvl>
    <w:lvl w:ilvl="7" w:tplc="EAD6BB06" w:tentative="1">
      <w:start w:val="1"/>
      <w:numFmt w:val="bullet"/>
      <w:lvlText w:val="o"/>
      <w:lvlJc w:val="left"/>
      <w:pPr>
        <w:ind w:left="-3170" w:hanging="360"/>
      </w:pPr>
      <w:rPr>
        <w:rFonts w:ascii="Courier New" w:hAnsi="Courier New" w:cs="Courier New" w:hint="default"/>
      </w:rPr>
    </w:lvl>
    <w:lvl w:ilvl="8" w:tplc="5C60551E" w:tentative="1">
      <w:start w:val="1"/>
      <w:numFmt w:val="bullet"/>
      <w:lvlText w:val=""/>
      <w:lvlJc w:val="left"/>
      <w:pPr>
        <w:ind w:left="-2450" w:hanging="360"/>
      </w:pPr>
      <w:rPr>
        <w:rFonts w:ascii="Wingdings" w:hAnsi="Wingdings" w:hint="default"/>
      </w:rPr>
    </w:lvl>
  </w:abstractNum>
  <w:abstractNum w:abstractNumId="1" w15:restartNumberingAfterBreak="0">
    <w:nsid w:val="3730730B"/>
    <w:multiLevelType w:val="hybridMultilevel"/>
    <w:tmpl w:val="E1228F1C"/>
    <w:lvl w:ilvl="0" w:tplc="459A77CA">
      <w:start w:val="1"/>
      <w:numFmt w:val="lowerLetter"/>
      <w:lvlText w:val="%1."/>
      <w:lvlJc w:val="left"/>
      <w:pPr>
        <w:ind w:left="2487" w:hanging="360"/>
      </w:pPr>
      <w:rPr>
        <w:rFonts w:cstheme="minorBidi" w:hint="default"/>
        <w:color w:val="auto"/>
      </w:rPr>
    </w:lvl>
    <w:lvl w:ilvl="1" w:tplc="0834F94E" w:tentative="1">
      <w:start w:val="1"/>
      <w:numFmt w:val="lowerLetter"/>
      <w:lvlText w:val="%2."/>
      <w:lvlJc w:val="left"/>
      <w:pPr>
        <w:ind w:left="3065" w:hanging="360"/>
      </w:pPr>
    </w:lvl>
    <w:lvl w:ilvl="2" w:tplc="E8303172" w:tentative="1">
      <w:start w:val="1"/>
      <w:numFmt w:val="lowerRoman"/>
      <w:lvlText w:val="%3."/>
      <w:lvlJc w:val="right"/>
      <w:pPr>
        <w:ind w:left="3785" w:hanging="180"/>
      </w:pPr>
    </w:lvl>
    <w:lvl w:ilvl="3" w:tplc="37E83348" w:tentative="1">
      <w:start w:val="1"/>
      <w:numFmt w:val="decimal"/>
      <w:lvlText w:val="%4."/>
      <w:lvlJc w:val="left"/>
      <w:pPr>
        <w:ind w:left="4505" w:hanging="360"/>
      </w:pPr>
    </w:lvl>
    <w:lvl w:ilvl="4" w:tplc="A792F7D6" w:tentative="1">
      <w:start w:val="1"/>
      <w:numFmt w:val="lowerLetter"/>
      <w:lvlText w:val="%5."/>
      <w:lvlJc w:val="left"/>
      <w:pPr>
        <w:ind w:left="5225" w:hanging="360"/>
      </w:pPr>
    </w:lvl>
    <w:lvl w:ilvl="5" w:tplc="845C1E5E" w:tentative="1">
      <w:start w:val="1"/>
      <w:numFmt w:val="lowerRoman"/>
      <w:lvlText w:val="%6."/>
      <w:lvlJc w:val="right"/>
      <w:pPr>
        <w:ind w:left="5945" w:hanging="180"/>
      </w:pPr>
    </w:lvl>
    <w:lvl w:ilvl="6" w:tplc="7360AFB8" w:tentative="1">
      <w:start w:val="1"/>
      <w:numFmt w:val="decimal"/>
      <w:lvlText w:val="%7."/>
      <w:lvlJc w:val="left"/>
      <w:pPr>
        <w:ind w:left="6665" w:hanging="360"/>
      </w:pPr>
    </w:lvl>
    <w:lvl w:ilvl="7" w:tplc="9916640E" w:tentative="1">
      <w:start w:val="1"/>
      <w:numFmt w:val="lowerLetter"/>
      <w:lvlText w:val="%8."/>
      <w:lvlJc w:val="left"/>
      <w:pPr>
        <w:ind w:left="7385" w:hanging="360"/>
      </w:pPr>
    </w:lvl>
    <w:lvl w:ilvl="8" w:tplc="E5B60092" w:tentative="1">
      <w:start w:val="1"/>
      <w:numFmt w:val="lowerRoman"/>
      <w:lvlText w:val="%9."/>
      <w:lvlJc w:val="right"/>
      <w:pPr>
        <w:ind w:left="8105" w:hanging="180"/>
      </w:pPr>
    </w:lvl>
  </w:abstractNum>
  <w:abstractNum w:abstractNumId="2" w15:restartNumberingAfterBreak="0">
    <w:nsid w:val="385962AC"/>
    <w:multiLevelType w:val="hybridMultilevel"/>
    <w:tmpl w:val="3FC8425A"/>
    <w:lvl w:ilvl="0" w:tplc="23D62CA4">
      <w:start w:val="4"/>
      <w:numFmt w:val="decimal"/>
      <w:lvlText w:val="%1."/>
      <w:lvlJc w:val="left"/>
      <w:pPr>
        <w:ind w:left="6456" w:hanging="360"/>
      </w:pPr>
      <w:rPr>
        <w:rFonts w:ascii="Verdana" w:hAnsi="Verdana" w:hint="default"/>
        <w:sz w:val="20"/>
        <w:szCs w:val="20"/>
      </w:rPr>
    </w:lvl>
    <w:lvl w:ilvl="1" w:tplc="0CDA61E8" w:tentative="1">
      <w:start w:val="1"/>
      <w:numFmt w:val="lowerLetter"/>
      <w:lvlText w:val="%2."/>
      <w:lvlJc w:val="left"/>
      <w:pPr>
        <w:ind w:left="1440" w:hanging="360"/>
      </w:pPr>
    </w:lvl>
    <w:lvl w:ilvl="2" w:tplc="785AA20A" w:tentative="1">
      <w:start w:val="1"/>
      <w:numFmt w:val="lowerRoman"/>
      <w:lvlText w:val="%3."/>
      <w:lvlJc w:val="right"/>
      <w:pPr>
        <w:ind w:left="2160" w:hanging="180"/>
      </w:pPr>
    </w:lvl>
    <w:lvl w:ilvl="3" w:tplc="D4A2FD78" w:tentative="1">
      <w:start w:val="1"/>
      <w:numFmt w:val="decimal"/>
      <w:lvlText w:val="%4."/>
      <w:lvlJc w:val="left"/>
      <w:pPr>
        <w:ind w:left="2880" w:hanging="360"/>
      </w:pPr>
    </w:lvl>
    <w:lvl w:ilvl="4" w:tplc="980CA44C" w:tentative="1">
      <w:start w:val="1"/>
      <w:numFmt w:val="lowerLetter"/>
      <w:lvlText w:val="%5."/>
      <w:lvlJc w:val="left"/>
      <w:pPr>
        <w:ind w:left="3600" w:hanging="360"/>
      </w:pPr>
    </w:lvl>
    <w:lvl w:ilvl="5" w:tplc="6838C16C" w:tentative="1">
      <w:start w:val="1"/>
      <w:numFmt w:val="lowerRoman"/>
      <w:lvlText w:val="%6."/>
      <w:lvlJc w:val="right"/>
      <w:pPr>
        <w:ind w:left="4320" w:hanging="180"/>
      </w:pPr>
    </w:lvl>
    <w:lvl w:ilvl="6" w:tplc="D86E9D36" w:tentative="1">
      <w:start w:val="1"/>
      <w:numFmt w:val="decimal"/>
      <w:lvlText w:val="%7."/>
      <w:lvlJc w:val="left"/>
      <w:pPr>
        <w:ind w:left="5040" w:hanging="360"/>
      </w:pPr>
    </w:lvl>
    <w:lvl w:ilvl="7" w:tplc="9DFEA10E" w:tentative="1">
      <w:start w:val="1"/>
      <w:numFmt w:val="lowerLetter"/>
      <w:lvlText w:val="%8."/>
      <w:lvlJc w:val="left"/>
      <w:pPr>
        <w:ind w:left="5760" w:hanging="360"/>
      </w:pPr>
    </w:lvl>
    <w:lvl w:ilvl="8" w:tplc="40CE6E84" w:tentative="1">
      <w:start w:val="1"/>
      <w:numFmt w:val="lowerRoman"/>
      <w:lvlText w:val="%9."/>
      <w:lvlJc w:val="right"/>
      <w:pPr>
        <w:ind w:left="6480" w:hanging="180"/>
      </w:pPr>
    </w:lvl>
  </w:abstractNum>
  <w:abstractNum w:abstractNumId="3" w15:restartNumberingAfterBreak="0">
    <w:nsid w:val="60B2485C"/>
    <w:multiLevelType w:val="hybridMultilevel"/>
    <w:tmpl w:val="0E2AE06E"/>
    <w:lvl w:ilvl="0" w:tplc="E1D8CF4A">
      <w:start w:val="1"/>
      <w:numFmt w:val="lowerLetter"/>
      <w:lvlText w:val="%1."/>
      <w:lvlJc w:val="left"/>
      <w:pPr>
        <w:ind w:left="2487" w:hanging="360"/>
      </w:pPr>
      <w:rPr>
        <w:rFonts w:cstheme="minorBidi" w:hint="default"/>
        <w:color w:val="auto"/>
      </w:rPr>
    </w:lvl>
    <w:lvl w:ilvl="1" w:tplc="FB8EF8BC" w:tentative="1">
      <w:start w:val="1"/>
      <w:numFmt w:val="lowerLetter"/>
      <w:lvlText w:val="%2."/>
      <w:lvlJc w:val="left"/>
      <w:pPr>
        <w:ind w:left="3207" w:hanging="360"/>
      </w:pPr>
    </w:lvl>
    <w:lvl w:ilvl="2" w:tplc="071C0546" w:tentative="1">
      <w:start w:val="1"/>
      <w:numFmt w:val="lowerRoman"/>
      <w:lvlText w:val="%3."/>
      <w:lvlJc w:val="right"/>
      <w:pPr>
        <w:ind w:left="3927" w:hanging="180"/>
      </w:pPr>
    </w:lvl>
    <w:lvl w:ilvl="3" w:tplc="C2666E5E" w:tentative="1">
      <w:start w:val="1"/>
      <w:numFmt w:val="decimal"/>
      <w:lvlText w:val="%4."/>
      <w:lvlJc w:val="left"/>
      <w:pPr>
        <w:ind w:left="4647" w:hanging="360"/>
      </w:pPr>
    </w:lvl>
    <w:lvl w:ilvl="4" w:tplc="64544CFC" w:tentative="1">
      <w:start w:val="1"/>
      <w:numFmt w:val="lowerLetter"/>
      <w:lvlText w:val="%5."/>
      <w:lvlJc w:val="left"/>
      <w:pPr>
        <w:ind w:left="5367" w:hanging="360"/>
      </w:pPr>
    </w:lvl>
    <w:lvl w:ilvl="5" w:tplc="D4CC107A" w:tentative="1">
      <w:start w:val="1"/>
      <w:numFmt w:val="lowerRoman"/>
      <w:lvlText w:val="%6."/>
      <w:lvlJc w:val="right"/>
      <w:pPr>
        <w:ind w:left="6087" w:hanging="180"/>
      </w:pPr>
    </w:lvl>
    <w:lvl w:ilvl="6" w:tplc="7CFC6130" w:tentative="1">
      <w:start w:val="1"/>
      <w:numFmt w:val="decimal"/>
      <w:lvlText w:val="%7."/>
      <w:lvlJc w:val="left"/>
      <w:pPr>
        <w:ind w:left="6807" w:hanging="360"/>
      </w:pPr>
    </w:lvl>
    <w:lvl w:ilvl="7" w:tplc="FA924E0C" w:tentative="1">
      <w:start w:val="1"/>
      <w:numFmt w:val="lowerLetter"/>
      <w:lvlText w:val="%8."/>
      <w:lvlJc w:val="left"/>
      <w:pPr>
        <w:ind w:left="7527" w:hanging="360"/>
      </w:pPr>
    </w:lvl>
    <w:lvl w:ilvl="8" w:tplc="9FFE5032" w:tentative="1">
      <w:start w:val="1"/>
      <w:numFmt w:val="lowerRoman"/>
      <w:lvlText w:val="%9."/>
      <w:lvlJc w:val="right"/>
      <w:pPr>
        <w:ind w:left="8247" w:hanging="180"/>
      </w:pPr>
    </w:lvl>
  </w:abstractNum>
  <w:abstractNum w:abstractNumId="4" w15:restartNumberingAfterBreak="0">
    <w:nsid w:val="7DBC716F"/>
    <w:multiLevelType w:val="hybridMultilevel"/>
    <w:tmpl w:val="84F0498A"/>
    <w:lvl w:ilvl="0" w:tplc="87C2BB02">
      <w:start w:val="1"/>
      <w:numFmt w:val="decimal"/>
      <w:lvlText w:val="%1."/>
      <w:lvlJc w:val="left"/>
      <w:pPr>
        <w:ind w:left="2771" w:hanging="360"/>
      </w:pPr>
      <w:rPr>
        <w:rFonts w:ascii="Verdana" w:hAnsi="Verdana" w:hint="default"/>
        <w:sz w:val="20"/>
        <w:szCs w:val="20"/>
      </w:rPr>
    </w:lvl>
    <w:lvl w:ilvl="1" w:tplc="04100003">
      <w:start w:val="1"/>
      <w:numFmt w:val="bullet"/>
      <w:lvlText w:val="o"/>
      <w:lvlJc w:val="left"/>
      <w:pPr>
        <w:ind w:left="3491" w:hanging="360"/>
      </w:pPr>
      <w:rPr>
        <w:rFonts w:ascii="Courier New" w:hAnsi="Courier New" w:cs="Courier New" w:hint="default"/>
      </w:rPr>
    </w:lvl>
    <w:lvl w:ilvl="2" w:tplc="04100005">
      <w:start w:val="1"/>
      <w:numFmt w:val="bullet"/>
      <w:lvlText w:val=""/>
      <w:lvlJc w:val="left"/>
      <w:pPr>
        <w:ind w:left="4211" w:hanging="360"/>
      </w:pPr>
      <w:rPr>
        <w:rFonts w:ascii="Wingdings" w:hAnsi="Wingdings" w:hint="default"/>
      </w:rPr>
    </w:lvl>
    <w:lvl w:ilvl="3" w:tplc="04100001">
      <w:start w:val="1"/>
      <w:numFmt w:val="bullet"/>
      <w:lvlText w:val=""/>
      <w:lvlJc w:val="left"/>
      <w:pPr>
        <w:ind w:left="4931" w:hanging="360"/>
      </w:pPr>
      <w:rPr>
        <w:rFonts w:ascii="Symbol" w:hAnsi="Symbol" w:hint="default"/>
      </w:rPr>
    </w:lvl>
    <w:lvl w:ilvl="4" w:tplc="04100003">
      <w:start w:val="1"/>
      <w:numFmt w:val="bullet"/>
      <w:lvlText w:val="o"/>
      <w:lvlJc w:val="left"/>
      <w:pPr>
        <w:ind w:left="5651" w:hanging="360"/>
      </w:pPr>
      <w:rPr>
        <w:rFonts w:ascii="Courier New" w:hAnsi="Courier New" w:cs="Courier New" w:hint="default"/>
      </w:rPr>
    </w:lvl>
    <w:lvl w:ilvl="5" w:tplc="04100005">
      <w:start w:val="1"/>
      <w:numFmt w:val="bullet"/>
      <w:lvlText w:val=""/>
      <w:lvlJc w:val="left"/>
      <w:pPr>
        <w:ind w:left="6371" w:hanging="360"/>
      </w:pPr>
      <w:rPr>
        <w:rFonts w:ascii="Wingdings" w:hAnsi="Wingdings" w:hint="default"/>
      </w:rPr>
    </w:lvl>
    <w:lvl w:ilvl="6" w:tplc="04100001">
      <w:start w:val="1"/>
      <w:numFmt w:val="bullet"/>
      <w:lvlText w:val=""/>
      <w:lvlJc w:val="left"/>
      <w:pPr>
        <w:ind w:left="7091" w:hanging="360"/>
      </w:pPr>
      <w:rPr>
        <w:rFonts w:ascii="Symbol" w:hAnsi="Symbol" w:hint="default"/>
      </w:rPr>
    </w:lvl>
    <w:lvl w:ilvl="7" w:tplc="04100003">
      <w:start w:val="1"/>
      <w:numFmt w:val="bullet"/>
      <w:lvlText w:val="o"/>
      <w:lvlJc w:val="left"/>
      <w:pPr>
        <w:ind w:left="7811" w:hanging="360"/>
      </w:pPr>
      <w:rPr>
        <w:rFonts w:ascii="Courier New" w:hAnsi="Courier New" w:cs="Courier New" w:hint="default"/>
      </w:rPr>
    </w:lvl>
    <w:lvl w:ilvl="8" w:tplc="04100005">
      <w:start w:val="1"/>
      <w:numFmt w:val="bullet"/>
      <w:lvlText w:val=""/>
      <w:lvlJc w:val="left"/>
      <w:pPr>
        <w:ind w:left="8531" w:hanging="360"/>
      </w:pPr>
      <w:rPr>
        <w:rFonts w:ascii="Wingdings" w:hAnsi="Wingdings" w:hint="default"/>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4"/>
  </w:num>
  <w:num w:numId="3">
    <w:abstractNumId w:val="1"/>
  </w:num>
  <w:num w:numId="4">
    <w:abstractNumId w:val="3"/>
  </w:num>
  <w:num w:numId="5">
    <w:abstractNumId w:val="2"/>
  </w:num>
  <w:num w:numId="6">
    <w:abstractNumId w:val="0"/>
  </w:num>
  <w:num w:numId="7">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499"/>
    <w:rsid w:val="000A2830"/>
    <w:rsid w:val="000E1F5B"/>
    <w:rsid w:val="000E5C45"/>
    <w:rsid w:val="0013696E"/>
    <w:rsid w:val="00150E4C"/>
    <w:rsid w:val="00155499"/>
    <w:rsid w:val="00162E57"/>
    <w:rsid w:val="001A384B"/>
    <w:rsid w:val="0020199F"/>
    <w:rsid w:val="00232EDA"/>
    <w:rsid w:val="0024181F"/>
    <w:rsid w:val="0025728B"/>
    <w:rsid w:val="0027755B"/>
    <w:rsid w:val="00281E6E"/>
    <w:rsid w:val="002B51E1"/>
    <w:rsid w:val="00321D3B"/>
    <w:rsid w:val="00351393"/>
    <w:rsid w:val="00391215"/>
    <w:rsid w:val="00393A71"/>
    <w:rsid w:val="003A09DC"/>
    <w:rsid w:val="003D3EC1"/>
    <w:rsid w:val="0045122F"/>
    <w:rsid w:val="004C6408"/>
    <w:rsid w:val="0050280F"/>
    <w:rsid w:val="005260F2"/>
    <w:rsid w:val="00552D1A"/>
    <w:rsid w:val="00557F4F"/>
    <w:rsid w:val="005D6DAC"/>
    <w:rsid w:val="00633B14"/>
    <w:rsid w:val="006558B2"/>
    <w:rsid w:val="006714B8"/>
    <w:rsid w:val="006D0836"/>
    <w:rsid w:val="00837DCA"/>
    <w:rsid w:val="008B1F78"/>
    <w:rsid w:val="008C43CD"/>
    <w:rsid w:val="009401B7"/>
    <w:rsid w:val="00940E6C"/>
    <w:rsid w:val="00965789"/>
    <w:rsid w:val="00983AC7"/>
    <w:rsid w:val="009930BC"/>
    <w:rsid w:val="009B7C39"/>
    <w:rsid w:val="009E1969"/>
    <w:rsid w:val="00A22EA3"/>
    <w:rsid w:val="00A44CC4"/>
    <w:rsid w:val="00A76857"/>
    <w:rsid w:val="00AF5E9B"/>
    <w:rsid w:val="00B10023"/>
    <w:rsid w:val="00B30E1C"/>
    <w:rsid w:val="00B4211B"/>
    <w:rsid w:val="00B76AD8"/>
    <w:rsid w:val="00B861F0"/>
    <w:rsid w:val="00BA7B0C"/>
    <w:rsid w:val="00BB6244"/>
    <w:rsid w:val="00BD462D"/>
    <w:rsid w:val="00BE675F"/>
    <w:rsid w:val="00C33428"/>
    <w:rsid w:val="00C34C4A"/>
    <w:rsid w:val="00C74359"/>
    <w:rsid w:val="00C7628F"/>
    <w:rsid w:val="00D25863"/>
    <w:rsid w:val="00D50105"/>
    <w:rsid w:val="00DB1B85"/>
    <w:rsid w:val="00DD133B"/>
    <w:rsid w:val="00DE4C59"/>
    <w:rsid w:val="00DF1A6A"/>
    <w:rsid w:val="00DF5E24"/>
    <w:rsid w:val="00EC482F"/>
    <w:rsid w:val="00F076E7"/>
    <w:rsid w:val="00F634EA"/>
    <w:rsid w:val="00F854AE"/>
    <w:rsid w:val="00FE263E"/>
    <w:rsid w:val="00FF47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721F0"/>
  <w15:chartTrackingRefBased/>
  <w15:docId w15:val="{129B1A64-3F4F-46D7-ABE1-7DEF0B3E2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5549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755B"/>
    <w:pPr>
      <w:ind w:left="720"/>
      <w:contextualSpacing/>
    </w:pPr>
  </w:style>
  <w:style w:type="paragraph" w:styleId="NormaleWeb">
    <w:name w:val="Normal (Web)"/>
    <w:basedOn w:val="Normale"/>
    <w:uiPriority w:val="99"/>
    <w:semiHidden/>
    <w:unhideWhenUsed/>
    <w:rsid w:val="0027755B"/>
    <w:pPr>
      <w:spacing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27755B"/>
    <w:rPr>
      <w:strike w:val="0"/>
      <w:dstrike w:val="0"/>
      <w:color w:val="007BFF"/>
      <w:u w:val="none"/>
      <w:effect w:val="none"/>
      <w:shd w:val="clear" w:color="auto" w:fill="auto"/>
    </w:rPr>
  </w:style>
  <w:style w:type="paragraph" w:styleId="Intestazione">
    <w:name w:val="header"/>
    <w:basedOn w:val="Normale"/>
    <w:link w:val="IntestazioneCarattere"/>
    <w:uiPriority w:val="99"/>
    <w:unhideWhenUsed/>
    <w:rsid w:val="00FE263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E263E"/>
  </w:style>
  <w:style w:type="paragraph" w:styleId="Pidipagina">
    <w:name w:val="footer"/>
    <w:basedOn w:val="Normale"/>
    <w:link w:val="PidipaginaCarattere"/>
    <w:uiPriority w:val="99"/>
    <w:unhideWhenUsed/>
    <w:rsid w:val="00FE263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E263E"/>
  </w:style>
  <w:style w:type="paragraph" w:styleId="Corpotesto">
    <w:name w:val="Body Text"/>
    <w:basedOn w:val="Normale"/>
    <w:link w:val="CorpotestoCarattere"/>
    <w:uiPriority w:val="1"/>
    <w:qFormat/>
    <w:rsid w:val="00DB1B85"/>
    <w:pPr>
      <w:widowControl w:val="0"/>
      <w:autoSpaceDE w:val="0"/>
      <w:autoSpaceDN w:val="0"/>
      <w:spacing w:after="0" w:line="240" w:lineRule="auto"/>
    </w:pPr>
    <w:rPr>
      <w:rFonts w:ascii="Arial" w:eastAsia="Arial" w:hAnsi="Arial" w:cs="Arial"/>
      <w:sz w:val="16"/>
      <w:szCs w:val="16"/>
      <w:lang w:eastAsia="it-IT" w:bidi="it-IT"/>
    </w:rPr>
  </w:style>
  <w:style w:type="character" w:customStyle="1" w:styleId="CorpotestoCarattere">
    <w:name w:val="Corpo testo Carattere"/>
    <w:basedOn w:val="Carpredefinitoparagrafo"/>
    <w:link w:val="Corpotesto"/>
    <w:uiPriority w:val="1"/>
    <w:rsid w:val="00DB1B85"/>
    <w:rPr>
      <w:rFonts w:ascii="Arial" w:eastAsia="Arial" w:hAnsi="Arial" w:cs="Arial"/>
      <w:sz w:val="16"/>
      <w:szCs w:val="16"/>
      <w:lang w:eastAsia="it-IT" w:bidi="it-IT"/>
    </w:rPr>
  </w:style>
  <w:style w:type="paragraph" w:styleId="Testofumetto">
    <w:name w:val="Balloon Text"/>
    <w:basedOn w:val="Normale"/>
    <w:link w:val="TestofumettoCarattere"/>
    <w:uiPriority w:val="99"/>
    <w:semiHidden/>
    <w:unhideWhenUsed/>
    <w:rsid w:val="00940E6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40E6C"/>
    <w:rPr>
      <w:rFonts w:ascii="Segoe UI" w:hAnsi="Segoe UI" w:cs="Segoe UI"/>
      <w:sz w:val="18"/>
      <w:szCs w:val="18"/>
    </w:rPr>
  </w:style>
  <w:style w:type="character" w:styleId="Rimandocommento">
    <w:name w:val="annotation reference"/>
    <w:basedOn w:val="Carpredefinitoparagrafo"/>
    <w:uiPriority w:val="99"/>
    <w:semiHidden/>
    <w:unhideWhenUsed/>
    <w:rsid w:val="00BD462D"/>
    <w:rPr>
      <w:sz w:val="16"/>
      <w:szCs w:val="16"/>
    </w:rPr>
  </w:style>
  <w:style w:type="paragraph" w:styleId="Testocommento">
    <w:name w:val="annotation text"/>
    <w:basedOn w:val="Normale"/>
    <w:link w:val="TestocommentoCarattere"/>
    <w:uiPriority w:val="99"/>
    <w:semiHidden/>
    <w:unhideWhenUsed/>
    <w:rsid w:val="00BD462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D462D"/>
    <w:rPr>
      <w:sz w:val="20"/>
      <w:szCs w:val="20"/>
    </w:rPr>
  </w:style>
  <w:style w:type="paragraph" w:styleId="Soggettocommento">
    <w:name w:val="annotation subject"/>
    <w:basedOn w:val="Testocommento"/>
    <w:next w:val="Testocommento"/>
    <w:link w:val="SoggettocommentoCarattere"/>
    <w:uiPriority w:val="99"/>
    <w:semiHidden/>
    <w:unhideWhenUsed/>
    <w:rsid w:val="00BD462D"/>
    <w:rPr>
      <w:b/>
      <w:bCs/>
    </w:rPr>
  </w:style>
  <w:style w:type="character" w:customStyle="1" w:styleId="SoggettocommentoCarattere">
    <w:name w:val="Soggetto commento Carattere"/>
    <w:basedOn w:val="TestocommentoCarattere"/>
    <w:link w:val="Soggettocommento"/>
    <w:uiPriority w:val="99"/>
    <w:semiHidden/>
    <w:rsid w:val="00BD46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8541">
      <w:bodyDiv w:val="1"/>
      <w:marLeft w:val="0"/>
      <w:marRight w:val="0"/>
      <w:marTop w:val="0"/>
      <w:marBottom w:val="0"/>
      <w:divBdr>
        <w:top w:val="none" w:sz="0" w:space="0" w:color="auto"/>
        <w:left w:val="none" w:sz="0" w:space="0" w:color="auto"/>
        <w:bottom w:val="none" w:sz="0" w:space="0" w:color="auto"/>
        <w:right w:val="none" w:sz="0" w:space="0" w:color="auto"/>
      </w:divBdr>
    </w:div>
    <w:div w:id="695040071">
      <w:bodyDiv w:val="1"/>
      <w:marLeft w:val="0"/>
      <w:marRight w:val="0"/>
      <w:marTop w:val="0"/>
      <w:marBottom w:val="0"/>
      <w:divBdr>
        <w:top w:val="none" w:sz="0" w:space="0" w:color="auto"/>
        <w:left w:val="none" w:sz="0" w:space="0" w:color="auto"/>
        <w:bottom w:val="none" w:sz="0" w:space="0" w:color="auto"/>
        <w:right w:val="none" w:sz="0" w:space="0" w:color="auto"/>
      </w:divBdr>
    </w:div>
    <w:div w:id="1053121110">
      <w:bodyDiv w:val="1"/>
      <w:marLeft w:val="0"/>
      <w:marRight w:val="0"/>
      <w:marTop w:val="0"/>
      <w:marBottom w:val="0"/>
      <w:divBdr>
        <w:top w:val="none" w:sz="0" w:space="0" w:color="auto"/>
        <w:left w:val="none" w:sz="0" w:space="0" w:color="auto"/>
        <w:bottom w:val="none" w:sz="0" w:space="0" w:color="auto"/>
        <w:right w:val="none" w:sz="0" w:space="0" w:color="auto"/>
      </w:divBdr>
      <w:divsChild>
        <w:div w:id="1737435541">
          <w:marLeft w:val="0"/>
          <w:marRight w:val="0"/>
          <w:marTop w:val="0"/>
          <w:marBottom w:val="0"/>
          <w:divBdr>
            <w:top w:val="none" w:sz="0" w:space="0" w:color="auto"/>
            <w:left w:val="none" w:sz="0" w:space="0" w:color="auto"/>
            <w:bottom w:val="none" w:sz="0" w:space="0" w:color="auto"/>
            <w:right w:val="none" w:sz="0" w:space="0" w:color="auto"/>
          </w:divBdr>
          <w:divsChild>
            <w:div w:id="1414886754">
              <w:marLeft w:val="0"/>
              <w:marRight w:val="0"/>
              <w:marTop w:val="0"/>
              <w:marBottom w:val="0"/>
              <w:divBdr>
                <w:top w:val="none" w:sz="0" w:space="0" w:color="auto"/>
                <w:left w:val="none" w:sz="0" w:space="0" w:color="auto"/>
                <w:bottom w:val="none" w:sz="0" w:space="0" w:color="auto"/>
                <w:right w:val="none" w:sz="0" w:space="0" w:color="auto"/>
              </w:divBdr>
              <w:divsChild>
                <w:div w:id="2062363403">
                  <w:marLeft w:val="0"/>
                  <w:marRight w:val="0"/>
                  <w:marTop w:val="0"/>
                  <w:marBottom w:val="0"/>
                  <w:divBdr>
                    <w:top w:val="none" w:sz="0" w:space="0" w:color="auto"/>
                    <w:left w:val="none" w:sz="0" w:space="0" w:color="auto"/>
                    <w:bottom w:val="none" w:sz="0" w:space="0" w:color="auto"/>
                    <w:right w:val="none" w:sz="0" w:space="0" w:color="auto"/>
                  </w:divBdr>
                  <w:divsChild>
                    <w:div w:id="1551721349">
                      <w:marLeft w:val="0"/>
                      <w:marRight w:val="0"/>
                      <w:marTop w:val="0"/>
                      <w:marBottom w:val="0"/>
                      <w:divBdr>
                        <w:top w:val="none" w:sz="0" w:space="0" w:color="auto"/>
                        <w:left w:val="none" w:sz="0" w:space="0" w:color="auto"/>
                        <w:bottom w:val="none" w:sz="0" w:space="0" w:color="auto"/>
                        <w:right w:val="none" w:sz="0" w:space="0" w:color="auto"/>
                      </w:divBdr>
                      <w:divsChild>
                        <w:div w:id="684483083">
                          <w:marLeft w:val="-225"/>
                          <w:marRight w:val="-225"/>
                          <w:marTop w:val="0"/>
                          <w:marBottom w:val="0"/>
                          <w:divBdr>
                            <w:top w:val="none" w:sz="0" w:space="0" w:color="auto"/>
                            <w:left w:val="none" w:sz="0" w:space="0" w:color="auto"/>
                            <w:bottom w:val="none" w:sz="0" w:space="0" w:color="auto"/>
                            <w:right w:val="none" w:sz="0" w:space="0" w:color="auto"/>
                          </w:divBdr>
                          <w:divsChild>
                            <w:div w:id="679047140">
                              <w:marLeft w:val="0"/>
                              <w:marRight w:val="0"/>
                              <w:marTop w:val="0"/>
                              <w:marBottom w:val="0"/>
                              <w:divBdr>
                                <w:top w:val="none" w:sz="0" w:space="0" w:color="auto"/>
                                <w:left w:val="none" w:sz="0" w:space="0" w:color="auto"/>
                                <w:bottom w:val="none" w:sz="0" w:space="0" w:color="auto"/>
                                <w:right w:val="none" w:sz="0" w:space="0" w:color="auto"/>
                              </w:divBdr>
                              <w:divsChild>
                                <w:div w:id="277876334">
                                  <w:marLeft w:val="0"/>
                                  <w:marRight w:val="0"/>
                                  <w:marTop w:val="0"/>
                                  <w:marBottom w:val="0"/>
                                  <w:divBdr>
                                    <w:top w:val="single" w:sz="6" w:space="8" w:color="D1D1D1"/>
                                    <w:left w:val="single" w:sz="6" w:space="8" w:color="D1D1D1"/>
                                    <w:bottom w:val="single" w:sz="6" w:space="8" w:color="D1D1D1"/>
                                    <w:right w:val="single" w:sz="6" w:space="8" w:color="D1D1D1"/>
                                  </w:divBdr>
                                  <w:divsChild>
                                    <w:div w:id="191122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5330482">
      <w:bodyDiv w:val="1"/>
      <w:marLeft w:val="0"/>
      <w:marRight w:val="0"/>
      <w:marTop w:val="0"/>
      <w:marBottom w:val="0"/>
      <w:divBdr>
        <w:top w:val="none" w:sz="0" w:space="0" w:color="auto"/>
        <w:left w:val="none" w:sz="0" w:space="0" w:color="auto"/>
        <w:bottom w:val="none" w:sz="0" w:space="0" w:color="auto"/>
        <w:right w:val="none" w:sz="0" w:space="0" w:color="auto"/>
      </w:divBdr>
    </w:div>
    <w:div w:id="1991710709">
      <w:bodyDiv w:val="1"/>
      <w:marLeft w:val="0"/>
      <w:marRight w:val="0"/>
      <w:marTop w:val="0"/>
      <w:marBottom w:val="0"/>
      <w:divBdr>
        <w:top w:val="none" w:sz="0" w:space="0" w:color="auto"/>
        <w:left w:val="none" w:sz="0" w:space="0" w:color="auto"/>
        <w:bottom w:val="none" w:sz="0" w:space="0" w:color="auto"/>
        <w:right w:val="none" w:sz="0" w:space="0" w:color="auto"/>
      </w:divBdr>
      <w:divsChild>
        <w:div w:id="301886478">
          <w:marLeft w:val="0"/>
          <w:marRight w:val="0"/>
          <w:marTop w:val="0"/>
          <w:marBottom w:val="0"/>
          <w:divBdr>
            <w:top w:val="none" w:sz="0" w:space="0" w:color="auto"/>
            <w:left w:val="none" w:sz="0" w:space="0" w:color="auto"/>
            <w:bottom w:val="none" w:sz="0" w:space="0" w:color="auto"/>
            <w:right w:val="none" w:sz="0" w:space="0" w:color="auto"/>
          </w:divBdr>
          <w:divsChild>
            <w:div w:id="222060558">
              <w:marLeft w:val="0"/>
              <w:marRight w:val="0"/>
              <w:marTop w:val="0"/>
              <w:marBottom w:val="0"/>
              <w:divBdr>
                <w:top w:val="none" w:sz="0" w:space="0" w:color="auto"/>
                <w:left w:val="none" w:sz="0" w:space="0" w:color="auto"/>
                <w:bottom w:val="none" w:sz="0" w:space="0" w:color="auto"/>
                <w:right w:val="none" w:sz="0" w:space="0" w:color="auto"/>
              </w:divBdr>
              <w:divsChild>
                <w:div w:id="819076051">
                  <w:marLeft w:val="0"/>
                  <w:marRight w:val="0"/>
                  <w:marTop w:val="0"/>
                  <w:marBottom w:val="0"/>
                  <w:divBdr>
                    <w:top w:val="none" w:sz="0" w:space="0" w:color="auto"/>
                    <w:left w:val="none" w:sz="0" w:space="0" w:color="auto"/>
                    <w:bottom w:val="none" w:sz="0" w:space="0" w:color="auto"/>
                    <w:right w:val="none" w:sz="0" w:space="0" w:color="auto"/>
                  </w:divBdr>
                  <w:divsChild>
                    <w:div w:id="556940140">
                      <w:marLeft w:val="0"/>
                      <w:marRight w:val="0"/>
                      <w:marTop w:val="0"/>
                      <w:marBottom w:val="0"/>
                      <w:divBdr>
                        <w:top w:val="none" w:sz="0" w:space="0" w:color="auto"/>
                        <w:left w:val="none" w:sz="0" w:space="0" w:color="auto"/>
                        <w:bottom w:val="none" w:sz="0" w:space="0" w:color="auto"/>
                        <w:right w:val="none" w:sz="0" w:space="0" w:color="auto"/>
                      </w:divBdr>
                      <w:divsChild>
                        <w:div w:id="1532841770">
                          <w:marLeft w:val="-225"/>
                          <w:marRight w:val="-225"/>
                          <w:marTop w:val="0"/>
                          <w:marBottom w:val="0"/>
                          <w:divBdr>
                            <w:top w:val="none" w:sz="0" w:space="0" w:color="auto"/>
                            <w:left w:val="none" w:sz="0" w:space="0" w:color="auto"/>
                            <w:bottom w:val="none" w:sz="0" w:space="0" w:color="auto"/>
                            <w:right w:val="none" w:sz="0" w:space="0" w:color="auto"/>
                          </w:divBdr>
                          <w:divsChild>
                            <w:div w:id="1580213339">
                              <w:marLeft w:val="0"/>
                              <w:marRight w:val="0"/>
                              <w:marTop w:val="0"/>
                              <w:marBottom w:val="0"/>
                              <w:divBdr>
                                <w:top w:val="none" w:sz="0" w:space="0" w:color="auto"/>
                                <w:left w:val="none" w:sz="0" w:space="0" w:color="auto"/>
                                <w:bottom w:val="none" w:sz="0" w:space="0" w:color="auto"/>
                                <w:right w:val="none" w:sz="0" w:space="0" w:color="auto"/>
                              </w:divBdr>
                              <w:divsChild>
                                <w:div w:id="567349835">
                                  <w:marLeft w:val="0"/>
                                  <w:marRight w:val="0"/>
                                  <w:marTop w:val="0"/>
                                  <w:marBottom w:val="0"/>
                                  <w:divBdr>
                                    <w:top w:val="single" w:sz="6" w:space="8" w:color="D1D1D1"/>
                                    <w:left w:val="single" w:sz="6" w:space="8" w:color="D1D1D1"/>
                                    <w:bottom w:val="single" w:sz="6" w:space="8" w:color="D1D1D1"/>
                                    <w:right w:val="single" w:sz="6" w:space="8" w:color="D1D1D1"/>
                                  </w:divBdr>
                                  <w:divsChild>
                                    <w:div w:id="103207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1024</Words>
  <Characters>5843</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CariParma</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Gaviani Sonia</dc:creator>
  <cp:keywords/>
  <dc:description/>
  <cp:lastModifiedBy>Gaviani Sonia</cp:lastModifiedBy>
  <cp:revision>5</cp:revision>
  <cp:lastPrinted>2024-03-29T07:33:00Z</cp:lastPrinted>
  <dcterms:created xsi:type="dcterms:W3CDTF">2024-03-28T08:09:00Z</dcterms:created>
  <dcterms:modified xsi:type="dcterms:W3CDTF">2024-03-29T07:39:00Z</dcterms:modified>
</cp:coreProperties>
</file>